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17" w:rsidRPr="00BC0AEC" w:rsidRDefault="00581117" w:rsidP="00BC0AEC">
      <w:pPr>
        <w:jc w:val="both"/>
        <w:rPr>
          <w:b/>
          <w:sz w:val="24"/>
        </w:rPr>
      </w:pPr>
      <w:bookmarkStart w:id="0" w:name="_GoBack"/>
      <w:bookmarkEnd w:id="0"/>
      <w:r w:rsidRPr="00BC0AEC">
        <w:rPr>
          <w:b/>
          <w:sz w:val="24"/>
        </w:rPr>
        <w:t>SOSIAALIPALVELUJEN OMAVALVONTASUUNNITELMA</w:t>
      </w:r>
    </w:p>
    <w:p w:rsidR="00581117" w:rsidRPr="00BC0AEC" w:rsidRDefault="00581117" w:rsidP="00BC0AEC">
      <w:pPr>
        <w:jc w:val="both"/>
      </w:pPr>
    </w:p>
    <w:p w:rsidR="00581117" w:rsidRPr="00BC0AEC" w:rsidRDefault="00581117" w:rsidP="00BC0AEC">
      <w:pPr>
        <w:jc w:val="both"/>
        <w:rPr>
          <w:b/>
        </w:rPr>
      </w:pPr>
      <w:r w:rsidRPr="00BC0AEC">
        <w:rPr>
          <w:b/>
          <w:sz w:val="20"/>
          <w:szCs w:val="20"/>
        </w:rPr>
        <w:t>PALVELUNTUOTTAJAA</w:t>
      </w:r>
      <w:r w:rsidR="00867040">
        <w:rPr>
          <w:b/>
        </w:rPr>
        <w:t xml:space="preserve"> KOSKEVAT TIEDOT </w:t>
      </w:r>
    </w:p>
    <w:p w:rsidR="00581117" w:rsidRPr="00BC0AEC" w:rsidRDefault="00581117" w:rsidP="00BC0AEC">
      <w:pPr>
        <w:jc w:val="both"/>
      </w:pPr>
    </w:p>
    <w:tbl>
      <w:tblPr>
        <w:tblStyle w:val="TaulukkoRuudukko"/>
        <w:tblW w:w="0" w:type="auto"/>
        <w:tblLook w:val="04A0" w:firstRow="1" w:lastRow="0" w:firstColumn="1" w:lastColumn="0" w:noHBand="0" w:noVBand="1"/>
      </w:tblPr>
      <w:tblGrid>
        <w:gridCol w:w="4995"/>
        <w:gridCol w:w="5344"/>
      </w:tblGrid>
      <w:tr w:rsidR="00263A49" w:rsidRPr="00BC0AEC" w:rsidTr="00263A49">
        <w:tc>
          <w:tcPr>
            <w:tcW w:w="4995" w:type="dxa"/>
            <w:tcBorders>
              <w:top w:val="single" w:sz="4" w:space="0" w:color="auto"/>
              <w:left w:val="single" w:sz="4" w:space="0" w:color="auto"/>
              <w:bottom w:val="single" w:sz="4" w:space="0" w:color="auto"/>
              <w:right w:val="nil"/>
            </w:tcBorders>
          </w:tcPr>
          <w:p w:rsidR="00263A49" w:rsidRPr="00BC0AEC" w:rsidRDefault="00263A49" w:rsidP="00BC0AEC">
            <w:pPr>
              <w:jc w:val="both"/>
              <w:rPr>
                <w:sz w:val="18"/>
                <w:szCs w:val="18"/>
              </w:rPr>
            </w:pPr>
            <w:r w:rsidRPr="00BC0AEC">
              <w:rPr>
                <w:sz w:val="18"/>
                <w:szCs w:val="18"/>
              </w:rPr>
              <w:t>Palveluntuottaja</w:t>
            </w: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Yksityinen palvelujentuottaja</w:t>
            </w:r>
          </w:p>
          <w:p w:rsidR="00263A49" w:rsidRPr="00BC0AEC" w:rsidRDefault="00263A49" w:rsidP="00BC0AEC">
            <w:pPr>
              <w:jc w:val="both"/>
              <w:rPr>
                <w:sz w:val="18"/>
                <w:szCs w:val="18"/>
              </w:rPr>
            </w:pPr>
            <w:r w:rsidRPr="00BC0AEC">
              <w:rPr>
                <w:sz w:val="18"/>
                <w:szCs w:val="18"/>
              </w:rPr>
              <w:t xml:space="preserve">Nimi: </w:t>
            </w:r>
            <w:r w:rsidR="005F47E0">
              <w:rPr>
                <w:szCs w:val="22"/>
              </w:rPr>
              <w:t>Koillis-Helsingin lähimmäistyö Milja ry</w:t>
            </w:r>
          </w:p>
          <w:p w:rsidR="00C33936" w:rsidRDefault="00C33936" w:rsidP="00BC0AEC">
            <w:pPr>
              <w:jc w:val="both"/>
              <w:rPr>
                <w:sz w:val="18"/>
                <w:szCs w:val="18"/>
              </w:rPr>
            </w:pPr>
          </w:p>
          <w:p w:rsidR="00263A49" w:rsidRPr="00BC0AEC" w:rsidRDefault="005F47E0" w:rsidP="00BC0AEC">
            <w:pPr>
              <w:jc w:val="both"/>
              <w:rPr>
                <w:sz w:val="18"/>
                <w:szCs w:val="18"/>
              </w:rPr>
            </w:pPr>
            <w:r>
              <w:rPr>
                <w:sz w:val="18"/>
                <w:szCs w:val="18"/>
              </w:rPr>
              <w:t>Palveluntuottajan Y-tunnus:</w:t>
            </w:r>
            <w:r w:rsidR="00867040">
              <w:rPr>
                <w:szCs w:val="22"/>
              </w:rPr>
              <w:t xml:space="preserve"> 1104336-4</w:t>
            </w:r>
            <w:r w:rsidR="00867040" w:rsidRPr="00BC0AEC">
              <w:rPr>
                <w:sz w:val="18"/>
                <w:szCs w:val="18"/>
              </w:rPr>
              <w:t xml:space="preserve"> </w:t>
            </w:r>
          </w:p>
          <w:p w:rsidR="00263A49" w:rsidRPr="00BC0AEC" w:rsidRDefault="00263A49" w:rsidP="00BC0AEC">
            <w:pPr>
              <w:jc w:val="both"/>
            </w:pPr>
          </w:p>
        </w:tc>
        <w:tc>
          <w:tcPr>
            <w:tcW w:w="5344" w:type="dxa"/>
            <w:tcBorders>
              <w:top w:val="single" w:sz="4" w:space="0" w:color="auto"/>
              <w:left w:val="nil"/>
              <w:bottom w:val="single" w:sz="4" w:space="0" w:color="auto"/>
              <w:right w:val="single" w:sz="4" w:space="0" w:color="auto"/>
            </w:tcBorders>
          </w:tcPr>
          <w:p w:rsidR="00263A49" w:rsidRPr="00BC0AEC" w:rsidRDefault="00263A49" w:rsidP="00BC0AEC">
            <w:pPr>
              <w:jc w:val="both"/>
              <w:rPr>
                <w:sz w:val="18"/>
                <w:szCs w:val="18"/>
              </w:rPr>
            </w:pP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 xml:space="preserve">Kunnan nimi: </w:t>
            </w:r>
            <w:r w:rsidR="005F47E0">
              <w:rPr>
                <w:szCs w:val="22"/>
              </w:rPr>
              <w:t>Helsinki</w:t>
            </w: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 xml:space="preserve">Kuntayhtymän nimi: </w:t>
            </w: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rsidR="00263A49" w:rsidRPr="00BC0AEC" w:rsidRDefault="00263A49" w:rsidP="00BC0AEC">
            <w:pPr>
              <w:jc w:val="both"/>
            </w:pPr>
          </w:p>
          <w:p w:rsidR="00263A49" w:rsidRPr="00BC0AEC" w:rsidRDefault="008B31A2" w:rsidP="00BC0AEC">
            <w:pPr>
              <w:jc w:val="both"/>
              <w:rPr>
                <w:sz w:val="18"/>
                <w:szCs w:val="18"/>
              </w:rPr>
            </w:pPr>
            <w:proofErr w:type="spellStart"/>
            <w:r>
              <w:rPr>
                <w:sz w:val="18"/>
                <w:szCs w:val="18"/>
              </w:rPr>
              <w:t>Sote</w:t>
            </w:r>
            <w:proofErr w:type="spellEnd"/>
            <w:r>
              <w:rPr>
                <w:sz w:val="18"/>
                <w:szCs w:val="18"/>
              </w:rPr>
              <w:t xml:space="preserve"> -a</w:t>
            </w:r>
            <w:r w:rsidR="00263A49" w:rsidRPr="00BC0AEC">
              <w:rPr>
                <w:sz w:val="18"/>
                <w:szCs w:val="18"/>
              </w:rPr>
              <w:t xml:space="preserve">lueen nimi: </w:t>
            </w:r>
            <w:r w:rsidR="00263A49" w:rsidRPr="00BC0AEC">
              <w:rPr>
                <w:szCs w:val="22"/>
              </w:rPr>
              <w:fldChar w:fldCharType="begin">
                <w:ffData>
                  <w:name w:val="Teksti13"/>
                  <w:enabled/>
                  <w:calcOnExit w:val="0"/>
                  <w:textInput/>
                </w:ffData>
              </w:fldChar>
            </w:r>
            <w:r w:rsidR="00263A49" w:rsidRPr="00BC0AEC">
              <w:rPr>
                <w:szCs w:val="22"/>
              </w:rPr>
              <w:instrText xml:space="preserve"> FORMTEXT </w:instrText>
            </w:r>
            <w:r w:rsidR="00263A49" w:rsidRPr="00BC0AEC">
              <w:rPr>
                <w:szCs w:val="22"/>
              </w:rPr>
            </w:r>
            <w:r w:rsidR="00263A49" w:rsidRPr="00BC0AEC">
              <w:rPr>
                <w:szCs w:val="22"/>
              </w:rPr>
              <w:fldChar w:fldCharType="separate"/>
            </w:r>
            <w:r w:rsidR="00263A49" w:rsidRPr="00BC0AEC">
              <w:rPr>
                <w:szCs w:val="22"/>
              </w:rPr>
              <w:t> </w:t>
            </w:r>
            <w:r w:rsidR="00263A49" w:rsidRPr="00BC0AEC">
              <w:rPr>
                <w:szCs w:val="22"/>
              </w:rPr>
              <w:t> </w:t>
            </w:r>
            <w:r w:rsidR="00263A49" w:rsidRPr="00BC0AEC">
              <w:rPr>
                <w:szCs w:val="22"/>
              </w:rPr>
              <w:t> </w:t>
            </w:r>
            <w:r w:rsidR="00263A49" w:rsidRPr="00BC0AEC">
              <w:rPr>
                <w:szCs w:val="22"/>
              </w:rPr>
              <w:t> </w:t>
            </w:r>
            <w:r w:rsidR="00263A49" w:rsidRPr="00BC0AEC">
              <w:rPr>
                <w:szCs w:val="22"/>
              </w:rPr>
              <w:t> </w:t>
            </w:r>
            <w:r w:rsidR="00263A49" w:rsidRPr="00BC0AEC">
              <w:rPr>
                <w:szCs w:val="22"/>
              </w:rPr>
              <w:fldChar w:fldCharType="end"/>
            </w:r>
          </w:p>
          <w:p w:rsidR="00263A49" w:rsidRPr="00BC0AEC" w:rsidRDefault="00263A49" w:rsidP="00BC0AEC">
            <w:pPr>
              <w:jc w:val="both"/>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jc w:val="both"/>
              <w:rPr>
                <w:sz w:val="18"/>
                <w:szCs w:val="18"/>
              </w:rPr>
            </w:pPr>
            <w:r w:rsidRPr="00BC0AEC">
              <w:rPr>
                <w:sz w:val="18"/>
                <w:szCs w:val="18"/>
              </w:rPr>
              <w:t>Toimintayksikön nimi</w:t>
            </w:r>
          </w:p>
          <w:p w:rsidR="00263A49" w:rsidRPr="00BC0AEC" w:rsidRDefault="005F47E0" w:rsidP="00BC0AEC">
            <w:pPr>
              <w:jc w:val="both"/>
              <w:rPr>
                <w:sz w:val="18"/>
                <w:szCs w:val="18"/>
              </w:rPr>
            </w:pPr>
            <w:r>
              <w:rPr>
                <w:szCs w:val="22"/>
              </w:rPr>
              <w:t>Miljan palvelutalo</w:t>
            </w:r>
          </w:p>
          <w:p w:rsidR="00263A49" w:rsidRPr="00BC0AEC" w:rsidRDefault="00263A49" w:rsidP="00BC0AEC">
            <w:pPr>
              <w:jc w:val="both"/>
              <w:rPr>
                <w:sz w:val="18"/>
                <w:szCs w:val="18"/>
              </w:rPr>
            </w:pPr>
          </w:p>
        </w:tc>
      </w:tr>
      <w:tr w:rsidR="00263A49" w:rsidRPr="00BC0AEC" w:rsidTr="00263A49">
        <w:tc>
          <w:tcPr>
            <w:tcW w:w="10339" w:type="dxa"/>
            <w:gridSpan w:val="2"/>
            <w:tcBorders>
              <w:top w:val="single" w:sz="4" w:space="0" w:color="auto"/>
              <w:bottom w:val="single" w:sz="4" w:space="0" w:color="auto"/>
            </w:tcBorders>
          </w:tcPr>
          <w:p w:rsidR="00263A49" w:rsidRPr="00BC0AEC" w:rsidRDefault="007B4931" w:rsidP="00BC0AEC">
            <w:pPr>
              <w:pStyle w:val="Arial9"/>
              <w:jc w:val="both"/>
            </w:pPr>
            <w:r>
              <w:t>Toimintayksikön</w:t>
            </w:r>
            <w:r w:rsidR="00263A49" w:rsidRPr="00BC0AEC">
              <w:t xml:space="preserve"> sijaintikunta yhteystietoineen</w:t>
            </w:r>
          </w:p>
          <w:p w:rsidR="00263A49" w:rsidRPr="00BC0AEC" w:rsidRDefault="005F47E0" w:rsidP="00BC0AEC">
            <w:pPr>
              <w:jc w:val="both"/>
              <w:rPr>
                <w:szCs w:val="22"/>
              </w:rPr>
            </w:pPr>
            <w:r>
              <w:rPr>
                <w:szCs w:val="22"/>
              </w:rPr>
              <w:t>Helsinki, Malmi</w:t>
            </w:r>
          </w:p>
          <w:p w:rsidR="00263A49" w:rsidRPr="00BC0AEC" w:rsidRDefault="00263A49" w:rsidP="00BC0AEC">
            <w:pPr>
              <w:jc w:val="both"/>
              <w:rPr>
                <w:sz w:val="18"/>
                <w:szCs w:val="18"/>
              </w:rPr>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pStyle w:val="Arial9"/>
              <w:jc w:val="both"/>
            </w:pPr>
            <w:r w:rsidRPr="00BC0AEC">
              <w:t>Palvelumuoto; asiakasryhmä, jolle palvelua tuotetaan; asiakaspaikkamäärä</w:t>
            </w:r>
          </w:p>
          <w:p w:rsidR="005F47E0" w:rsidRDefault="005F47E0" w:rsidP="00BC0AEC">
            <w:pPr>
              <w:pStyle w:val="Arial9"/>
              <w:jc w:val="both"/>
              <w:rPr>
                <w:sz w:val="22"/>
                <w:szCs w:val="22"/>
              </w:rPr>
            </w:pPr>
            <w:r>
              <w:rPr>
                <w:sz w:val="22"/>
                <w:szCs w:val="22"/>
              </w:rPr>
              <w:t>Ikäihmisten palveluasuminen 26 asuntoa</w:t>
            </w:r>
          </w:p>
          <w:p w:rsidR="00263A49" w:rsidRPr="00BC0AEC" w:rsidRDefault="005F47E0" w:rsidP="00BC0AEC">
            <w:pPr>
              <w:pStyle w:val="Arial9"/>
              <w:jc w:val="both"/>
              <w:rPr>
                <w:sz w:val="22"/>
                <w:szCs w:val="22"/>
              </w:rPr>
            </w:pPr>
            <w:proofErr w:type="gramStart"/>
            <w:r>
              <w:rPr>
                <w:sz w:val="22"/>
                <w:szCs w:val="22"/>
              </w:rPr>
              <w:t>Tehostettu palveluasuminen 14 asukaspaikkaa</w:t>
            </w:r>
            <w:proofErr w:type="gramEnd"/>
            <w:r>
              <w:rPr>
                <w:sz w:val="22"/>
                <w:szCs w:val="22"/>
              </w:rPr>
              <w:t xml:space="preserve"> </w:t>
            </w:r>
          </w:p>
          <w:p w:rsidR="00263A49" w:rsidRPr="00BC0AEC" w:rsidRDefault="00263A49" w:rsidP="00BC0AEC">
            <w:pPr>
              <w:pStyle w:val="Arial9"/>
              <w:jc w:val="both"/>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pStyle w:val="Arial9"/>
              <w:jc w:val="both"/>
            </w:pPr>
            <w:r w:rsidRPr="00BC0AEC">
              <w:t>Toimintayksikön katuosoite</w:t>
            </w:r>
          </w:p>
          <w:p w:rsidR="00263A49" w:rsidRPr="00BC0AEC" w:rsidRDefault="005F47E0" w:rsidP="00BC0AEC">
            <w:pPr>
              <w:pStyle w:val="Arial9"/>
              <w:jc w:val="both"/>
              <w:rPr>
                <w:sz w:val="22"/>
                <w:szCs w:val="22"/>
              </w:rPr>
            </w:pPr>
            <w:r>
              <w:rPr>
                <w:sz w:val="22"/>
                <w:szCs w:val="22"/>
              </w:rPr>
              <w:t>Latokartanontie 9</w:t>
            </w:r>
          </w:p>
          <w:p w:rsidR="00263A49" w:rsidRPr="00BC0AEC" w:rsidRDefault="00263A49" w:rsidP="00BC0AEC">
            <w:pPr>
              <w:pStyle w:val="Arial9"/>
              <w:jc w:val="both"/>
            </w:pP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Postinumero</w:t>
            </w:r>
          </w:p>
          <w:p w:rsidR="00382825" w:rsidRPr="00BC0AEC" w:rsidRDefault="005F47E0" w:rsidP="00BC0AEC">
            <w:pPr>
              <w:pStyle w:val="Arial9"/>
              <w:jc w:val="both"/>
            </w:pPr>
            <w:r>
              <w:rPr>
                <w:sz w:val="22"/>
                <w:szCs w:val="22"/>
              </w:rPr>
              <w:t>00700</w:t>
            </w:r>
          </w:p>
          <w:p w:rsidR="00382825" w:rsidRPr="00BC0AEC" w:rsidRDefault="00382825" w:rsidP="00BC0AEC">
            <w:pPr>
              <w:pStyle w:val="Arial9"/>
              <w:jc w:val="both"/>
            </w:pP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Postitoimipaikka</w:t>
            </w:r>
          </w:p>
          <w:p w:rsidR="00382825" w:rsidRDefault="005F47E0" w:rsidP="00382825">
            <w:pPr>
              <w:pStyle w:val="Arial9"/>
              <w:jc w:val="both"/>
              <w:rPr>
                <w:sz w:val="22"/>
                <w:szCs w:val="22"/>
              </w:rPr>
            </w:pPr>
            <w:r>
              <w:rPr>
                <w:sz w:val="22"/>
                <w:szCs w:val="22"/>
              </w:rPr>
              <w:t>Helsinki</w:t>
            </w:r>
          </w:p>
          <w:p w:rsidR="00382825" w:rsidRPr="00BC0AEC" w:rsidRDefault="00382825" w:rsidP="00382825">
            <w:pPr>
              <w:pStyle w:val="Arial9"/>
              <w:jc w:val="both"/>
            </w:pP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Toimintayksikön vastaava esimies</w:t>
            </w:r>
          </w:p>
          <w:p w:rsidR="00382825" w:rsidRPr="00BC0AEC" w:rsidRDefault="005F47E0" w:rsidP="00BC0AEC">
            <w:pPr>
              <w:pStyle w:val="Arial9"/>
              <w:jc w:val="both"/>
              <w:rPr>
                <w:sz w:val="22"/>
                <w:szCs w:val="22"/>
              </w:rPr>
            </w:pPr>
            <w:r>
              <w:rPr>
                <w:sz w:val="22"/>
                <w:szCs w:val="22"/>
              </w:rPr>
              <w:t>Marie Anttila</w:t>
            </w:r>
          </w:p>
          <w:p w:rsidR="00382825" w:rsidRPr="00BC0AEC" w:rsidRDefault="00382825" w:rsidP="00BC0AEC">
            <w:pPr>
              <w:pStyle w:val="Arial9"/>
              <w:jc w:val="both"/>
            </w:pP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Puhelin</w:t>
            </w:r>
          </w:p>
          <w:p w:rsidR="00382825" w:rsidRDefault="005F47E0">
            <w:pPr>
              <w:rPr>
                <w:rFonts w:cs="Arial"/>
                <w:sz w:val="18"/>
                <w:szCs w:val="20"/>
                <w:lang w:eastAsia="fi-FI"/>
              </w:rPr>
            </w:pPr>
            <w:r>
              <w:rPr>
                <w:szCs w:val="22"/>
              </w:rPr>
              <w:t>09-72515150</w:t>
            </w:r>
          </w:p>
          <w:p w:rsidR="00382825" w:rsidRPr="00BC0AEC" w:rsidRDefault="00382825" w:rsidP="00382825">
            <w:pPr>
              <w:pStyle w:val="Arial9"/>
              <w:jc w:val="both"/>
            </w:pPr>
          </w:p>
        </w:tc>
      </w:tr>
      <w:tr w:rsidR="00A81460" w:rsidRPr="00BC0AEC" w:rsidTr="00A81460">
        <w:tc>
          <w:tcPr>
            <w:tcW w:w="10339" w:type="dxa"/>
            <w:gridSpan w:val="2"/>
            <w:tcBorders>
              <w:top w:val="single" w:sz="4" w:space="0" w:color="auto"/>
              <w:bottom w:val="single" w:sz="4" w:space="0" w:color="auto"/>
            </w:tcBorders>
          </w:tcPr>
          <w:p w:rsidR="00A81460" w:rsidRPr="00BC0AEC" w:rsidRDefault="00A81460" w:rsidP="00BC0AEC">
            <w:pPr>
              <w:pStyle w:val="Arial9"/>
              <w:jc w:val="both"/>
            </w:pPr>
            <w:r w:rsidRPr="00BC0AEC">
              <w:t>Sähköposti</w:t>
            </w:r>
          </w:p>
          <w:p w:rsidR="00DA088F" w:rsidRPr="00BC0AEC" w:rsidRDefault="005F47E0" w:rsidP="00BC0AEC">
            <w:pPr>
              <w:pStyle w:val="Arial9"/>
              <w:jc w:val="both"/>
              <w:rPr>
                <w:sz w:val="22"/>
                <w:szCs w:val="22"/>
              </w:rPr>
            </w:pPr>
            <w:r>
              <w:rPr>
                <w:sz w:val="22"/>
                <w:szCs w:val="22"/>
              </w:rPr>
              <w:t>marie.anttila@milja.net</w:t>
            </w:r>
          </w:p>
          <w:p w:rsidR="00DA088F" w:rsidRPr="00BC0AEC" w:rsidRDefault="00DA088F" w:rsidP="00BC0AEC">
            <w:pPr>
              <w:pStyle w:val="Arial9"/>
              <w:jc w:val="both"/>
            </w:pPr>
          </w:p>
        </w:tc>
      </w:tr>
      <w:tr w:rsidR="00A81460" w:rsidRPr="00BC0AEC" w:rsidTr="00DA088F">
        <w:trPr>
          <w:trHeight w:val="420"/>
        </w:trPr>
        <w:tc>
          <w:tcPr>
            <w:tcW w:w="10339" w:type="dxa"/>
            <w:gridSpan w:val="2"/>
            <w:tcBorders>
              <w:top w:val="single" w:sz="4" w:space="0" w:color="auto"/>
              <w:bottom w:val="single" w:sz="4" w:space="0" w:color="auto"/>
            </w:tcBorders>
            <w:vAlign w:val="center"/>
          </w:tcPr>
          <w:p w:rsidR="00DA088F" w:rsidRPr="00BC0AEC" w:rsidRDefault="00A81460" w:rsidP="001761CE">
            <w:pPr>
              <w:pStyle w:val="Arial9"/>
              <w:jc w:val="center"/>
              <w:rPr>
                <w:b/>
              </w:rPr>
            </w:pPr>
            <w:r w:rsidRPr="00BC0AEC">
              <w:rPr>
                <w:b/>
              </w:rPr>
              <w:t>Toimintalupatiedot</w:t>
            </w:r>
            <w:r w:rsidRPr="00BC0AEC">
              <w:t xml:space="preserve"> (yksityiset sosiaalipalvelut)</w:t>
            </w:r>
          </w:p>
        </w:tc>
      </w:tr>
      <w:tr w:rsidR="00A81460" w:rsidRPr="00BC0AEC" w:rsidTr="00DA088F">
        <w:tc>
          <w:tcPr>
            <w:tcW w:w="10339" w:type="dxa"/>
            <w:gridSpan w:val="2"/>
            <w:tcBorders>
              <w:top w:val="single" w:sz="4" w:space="0" w:color="auto"/>
              <w:bottom w:val="single" w:sz="4" w:space="0" w:color="auto"/>
            </w:tcBorders>
          </w:tcPr>
          <w:p w:rsidR="00A81460" w:rsidRPr="00BC0AEC" w:rsidRDefault="00DA088F" w:rsidP="00BC0AEC">
            <w:pPr>
              <w:pStyle w:val="Arial9"/>
              <w:jc w:val="both"/>
            </w:pPr>
            <w:r w:rsidRPr="00BC0AEC">
              <w:t>Aluehallintoviraston/Valviran luvan myöntämisajankohta (yksityiset ympärivuorokautista toimintaa harjoittavat yksiköt)</w:t>
            </w:r>
          </w:p>
          <w:p w:rsidR="00DA088F" w:rsidRPr="00BC0AEC" w:rsidRDefault="005F47E0" w:rsidP="00BC0AEC">
            <w:pPr>
              <w:pStyle w:val="Arial9"/>
              <w:jc w:val="both"/>
              <w:rPr>
                <w:sz w:val="22"/>
                <w:szCs w:val="22"/>
              </w:rPr>
            </w:pPr>
            <w:r>
              <w:rPr>
                <w:sz w:val="22"/>
                <w:szCs w:val="22"/>
              </w:rPr>
              <w:t>26.2.2003</w:t>
            </w:r>
          </w:p>
          <w:p w:rsidR="00DA088F" w:rsidRPr="00BC0AEC" w:rsidRDefault="00DA088F" w:rsidP="00BC0AEC">
            <w:pPr>
              <w:pStyle w:val="Arial9"/>
              <w:jc w:val="both"/>
            </w:pPr>
          </w:p>
        </w:tc>
      </w:tr>
      <w:tr w:rsidR="00DA088F" w:rsidRPr="00BC0AEC" w:rsidTr="00DA088F">
        <w:tc>
          <w:tcPr>
            <w:tcW w:w="10339" w:type="dxa"/>
            <w:gridSpan w:val="2"/>
            <w:tcBorders>
              <w:top w:val="single" w:sz="4" w:space="0" w:color="auto"/>
              <w:bottom w:val="single" w:sz="4" w:space="0" w:color="auto"/>
            </w:tcBorders>
          </w:tcPr>
          <w:p w:rsidR="00DA088F" w:rsidRPr="00BC0AEC" w:rsidRDefault="00DA088F" w:rsidP="00BC0AEC">
            <w:pPr>
              <w:pStyle w:val="Arial9"/>
              <w:jc w:val="both"/>
            </w:pPr>
            <w:r w:rsidRPr="00BC0AEC">
              <w:t>Palvelu, johon lupa on myönnetty</w:t>
            </w:r>
          </w:p>
          <w:p w:rsidR="00DA088F" w:rsidRPr="00BC0AEC" w:rsidRDefault="005F47E0" w:rsidP="00BC0AEC">
            <w:pPr>
              <w:pStyle w:val="Arial9"/>
              <w:jc w:val="both"/>
              <w:rPr>
                <w:sz w:val="22"/>
                <w:szCs w:val="22"/>
              </w:rPr>
            </w:pPr>
            <w:proofErr w:type="gramStart"/>
            <w:r>
              <w:rPr>
                <w:sz w:val="22"/>
                <w:szCs w:val="22"/>
              </w:rPr>
              <w:t>Tehostettu palveluasuminen</w:t>
            </w:r>
            <w:proofErr w:type="gramEnd"/>
          </w:p>
          <w:p w:rsidR="00DA088F" w:rsidRPr="00BC0AEC" w:rsidRDefault="00DA088F" w:rsidP="00BC0AEC">
            <w:pPr>
              <w:pStyle w:val="Arial9"/>
              <w:jc w:val="both"/>
            </w:pPr>
          </w:p>
        </w:tc>
      </w:tr>
      <w:tr w:rsidR="00DA088F" w:rsidRPr="00BC0AEC" w:rsidTr="00DA088F">
        <w:trPr>
          <w:trHeight w:val="387"/>
        </w:trPr>
        <w:tc>
          <w:tcPr>
            <w:tcW w:w="10339" w:type="dxa"/>
            <w:gridSpan w:val="2"/>
            <w:tcBorders>
              <w:top w:val="single" w:sz="4" w:space="0" w:color="auto"/>
              <w:bottom w:val="single" w:sz="4" w:space="0" w:color="auto"/>
            </w:tcBorders>
            <w:vAlign w:val="center"/>
          </w:tcPr>
          <w:p w:rsidR="00DA088F" w:rsidRPr="00BC0AEC" w:rsidRDefault="00DA088F" w:rsidP="001761CE">
            <w:pPr>
              <w:pStyle w:val="Arial9"/>
              <w:jc w:val="center"/>
              <w:rPr>
                <w:b/>
              </w:rPr>
            </w:pPr>
            <w:r w:rsidRPr="00BC0AEC">
              <w:rPr>
                <w:b/>
              </w:rPr>
              <w:t>Ilmoituksenvarainen toiminta</w:t>
            </w:r>
            <w:r w:rsidRPr="00BC0AEC">
              <w:t xml:space="preserve"> (yksityiset sosiaalipalvelut)</w:t>
            </w: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Kunnan päätös ilmoituksen vastaanottamisesta</w:t>
            </w:r>
          </w:p>
          <w:p w:rsidR="00382825" w:rsidRPr="00BC0AEC" w:rsidRDefault="009E321B" w:rsidP="00BC0AEC">
            <w:pPr>
              <w:pStyle w:val="Arial9"/>
              <w:jc w:val="both"/>
              <w:rPr>
                <w:sz w:val="22"/>
                <w:szCs w:val="22"/>
              </w:rPr>
            </w:pPr>
            <w:r>
              <w:rPr>
                <w:sz w:val="22"/>
                <w:szCs w:val="22"/>
              </w:rPr>
              <w:t>17.2.2003</w:t>
            </w:r>
          </w:p>
          <w:p w:rsidR="00382825" w:rsidRPr="00BC0AEC" w:rsidRDefault="00382825" w:rsidP="00BC0AEC">
            <w:pPr>
              <w:pStyle w:val="Arial9"/>
              <w:jc w:val="both"/>
              <w:rPr>
                <w:b/>
              </w:rPr>
            </w:pPr>
          </w:p>
        </w:tc>
        <w:tc>
          <w:tcPr>
            <w:tcW w:w="5344" w:type="dxa"/>
            <w:tcBorders>
              <w:top w:val="single" w:sz="4" w:space="0" w:color="auto"/>
              <w:bottom w:val="single" w:sz="4" w:space="0" w:color="auto"/>
            </w:tcBorders>
          </w:tcPr>
          <w:p w:rsidR="00382825" w:rsidRPr="003A15CD" w:rsidRDefault="003A15CD">
            <w:pPr>
              <w:rPr>
                <w:rFonts w:cs="Arial"/>
                <w:sz w:val="18"/>
                <w:szCs w:val="20"/>
                <w:lang w:eastAsia="fi-FI"/>
              </w:rPr>
            </w:pPr>
            <w:r w:rsidRPr="003A15CD">
              <w:rPr>
                <w:rFonts w:cs="Arial"/>
                <w:sz w:val="18"/>
                <w:szCs w:val="20"/>
                <w:lang w:eastAsia="fi-FI"/>
              </w:rPr>
              <w:t>Aluehallintoviraston rekisteröintipäätöksen ajankohta</w:t>
            </w:r>
          </w:p>
          <w:p w:rsidR="00382825" w:rsidRPr="003A15CD" w:rsidRDefault="009E321B">
            <w:pPr>
              <w:rPr>
                <w:rFonts w:cs="Arial"/>
                <w:sz w:val="18"/>
                <w:szCs w:val="20"/>
                <w:lang w:eastAsia="fi-FI"/>
              </w:rPr>
            </w:pPr>
            <w:r>
              <w:rPr>
                <w:szCs w:val="22"/>
              </w:rPr>
              <w:t>26.2.2003</w:t>
            </w:r>
          </w:p>
          <w:p w:rsidR="00382825" w:rsidRPr="00BC0AEC" w:rsidRDefault="00382825" w:rsidP="00382825">
            <w:pPr>
              <w:pStyle w:val="Arial9"/>
              <w:jc w:val="both"/>
              <w:rPr>
                <w:b/>
              </w:rPr>
            </w:pPr>
          </w:p>
        </w:tc>
      </w:tr>
      <w:tr w:rsidR="00DA088F" w:rsidRPr="00BC0AEC" w:rsidTr="00DA088F">
        <w:trPr>
          <w:trHeight w:val="429"/>
        </w:trPr>
        <w:tc>
          <w:tcPr>
            <w:tcW w:w="10339" w:type="dxa"/>
            <w:gridSpan w:val="2"/>
            <w:tcBorders>
              <w:top w:val="single" w:sz="4" w:space="0" w:color="auto"/>
              <w:bottom w:val="single" w:sz="4" w:space="0" w:color="auto"/>
            </w:tcBorders>
            <w:vAlign w:val="center"/>
          </w:tcPr>
          <w:p w:rsidR="00DA088F" w:rsidRPr="00BC0AEC" w:rsidRDefault="00DA088F" w:rsidP="001761CE">
            <w:pPr>
              <w:pStyle w:val="Arial9"/>
              <w:jc w:val="center"/>
              <w:rPr>
                <w:b/>
              </w:rPr>
            </w:pPr>
            <w:proofErr w:type="gramStart"/>
            <w:r w:rsidRPr="00BC0AEC">
              <w:rPr>
                <w:b/>
              </w:rPr>
              <w:t>Alihankintana ostetut palvelut ja niiden tuottajat</w:t>
            </w:r>
            <w:proofErr w:type="gramEnd"/>
          </w:p>
        </w:tc>
      </w:tr>
      <w:tr w:rsidR="00DA088F" w:rsidRPr="00BC0AEC" w:rsidTr="001761CE">
        <w:trPr>
          <w:trHeight w:val="1347"/>
        </w:trPr>
        <w:tc>
          <w:tcPr>
            <w:tcW w:w="10339" w:type="dxa"/>
            <w:gridSpan w:val="2"/>
            <w:tcBorders>
              <w:top w:val="single" w:sz="4" w:space="0" w:color="auto"/>
            </w:tcBorders>
          </w:tcPr>
          <w:p w:rsidR="00DA088F" w:rsidRDefault="00DA088F" w:rsidP="001761CE">
            <w:pPr>
              <w:pStyle w:val="Arial9"/>
              <w:rPr>
                <w:sz w:val="22"/>
                <w:szCs w:val="22"/>
              </w:rPr>
            </w:pPr>
          </w:p>
          <w:p w:rsidR="00DA088F" w:rsidRPr="00BC0AEC" w:rsidRDefault="00DA088F" w:rsidP="001761CE">
            <w:pPr>
              <w:pStyle w:val="Arial9"/>
              <w:rPr>
                <w:b/>
              </w:rPr>
            </w:pPr>
          </w:p>
        </w:tc>
      </w:tr>
    </w:tbl>
    <w:p w:rsidR="00BC0AEC" w:rsidRPr="00BC0AEC" w:rsidRDefault="00BC0AEC" w:rsidP="00BC0AEC">
      <w:pPr>
        <w:jc w:val="both"/>
      </w:pPr>
    </w:p>
    <w:p w:rsidR="00C33936" w:rsidRDefault="00C33936">
      <w:pPr>
        <w:rPr>
          <w:b/>
          <w:sz w:val="20"/>
          <w:szCs w:val="20"/>
        </w:rPr>
      </w:pPr>
      <w:r>
        <w:rPr>
          <w:b/>
          <w:sz w:val="20"/>
          <w:szCs w:val="20"/>
        </w:rPr>
        <w:br w:type="page"/>
      </w:r>
    </w:p>
    <w:p w:rsidR="00776397" w:rsidRPr="00BC0AEC" w:rsidRDefault="00BC0AEC" w:rsidP="00BC0AEC">
      <w:pPr>
        <w:jc w:val="both"/>
        <w:rPr>
          <w:b/>
          <w:sz w:val="20"/>
          <w:szCs w:val="20"/>
        </w:rPr>
      </w:pPr>
      <w:r w:rsidRPr="00BC0AEC">
        <w:rPr>
          <w:b/>
          <w:sz w:val="20"/>
          <w:szCs w:val="20"/>
        </w:rPr>
        <w:lastRenderedPageBreak/>
        <w:t>TOIMINTA-AJATUS, ARVO</w:t>
      </w:r>
      <w:r w:rsidR="00031F58">
        <w:rPr>
          <w:b/>
          <w:sz w:val="20"/>
          <w:szCs w:val="20"/>
        </w:rPr>
        <w:t xml:space="preserve">T JA TOIMINTAPERIAATTEET </w:t>
      </w:r>
    </w:p>
    <w:tbl>
      <w:tblPr>
        <w:tblStyle w:val="TaulukkoRuudukko"/>
        <w:tblW w:w="0" w:type="auto"/>
        <w:tblLook w:val="04A0" w:firstRow="1" w:lastRow="0" w:firstColumn="1" w:lastColumn="0" w:noHBand="0" w:noVBand="1"/>
      </w:tblPr>
      <w:tblGrid>
        <w:gridCol w:w="10339"/>
      </w:tblGrid>
      <w:tr w:rsidR="00BC0AEC" w:rsidRPr="00BC0AEC" w:rsidTr="00BC0AEC">
        <w:tc>
          <w:tcPr>
            <w:tcW w:w="10339" w:type="dxa"/>
          </w:tcPr>
          <w:p w:rsidR="00BC0AEC" w:rsidRPr="00BC0AEC" w:rsidRDefault="00BC0AEC" w:rsidP="00BC0AEC">
            <w:pPr>
              <w:pStyle w:val="Arial9"/>
              <w:jc w:val="both"/>
            </w:pPr>
          </w:p>
          <w:p w:rsidR="00BC0AEC" w:rsidRPr="00111900" w:rsidRDefault="00BC0AEC" w:rsidP="00BC0AEC">
            <w:pPr>
              <w:pStyle w:val="Arial9"/>
              <w:jc w:val="both"/>
              <w:rPr>
                <w:b/>
                <w:u w:val="single"/>
              </w:rPr>
            </w:pPr>
            <w:r w:rsidRPr="00111900">
              <w:rPr>
                <w:b/>
                <w:u w:val="single"/>
              </w:rPr>
              <w:t>Toiminta-ajatus</w:t>
            </w:r>
          </w:p>
          <w:p w:rsidR="00BC0AEC" w:rsidRPr="00BC0AEC" w:rsidRDefault="00BC0AEC" w:rsidP="00BC0AEC">
            <w:pPr>
              <w:pStyle w:val="Arial9"/>
              <w:jc w:val="both"/>
            </w:pPr>
          </w:p>
          <w:p w:rsidR="005A40D7" w:rsidRPr="00E203EA" w:rsidRDefault="005A40D7" w:rsidP="005A40D7">
            <w:pPr>
              <w:pStyle w:val="Leipteksti"/>
              <w:spacing w:line="240" w:lineRule="auto"/>
              <w:rPr>
                <w:lang w:val="fi-FI"/>
              </w:rPr>
            </w:pPr>
            <w:proofErr w:type="gramStart"/>
            <w:r w:rsidRPr="00111900">
              <w:rPr>
                <w:rFonts w:ascii="Arial" w:hAnsi="Arial" w:cs="Arial"/>
                <w:sz w:val="22"/>
                <w:szCs w:val="22"/>
                <w:lang w:val="fi-FI"/>
              </w:rPr>
              <w:t>Luoda kehittyvän ja ennakkoluulottoman työyhteisön avulla ikäihmisille ihmisläheinen ja monipuolinen palvelukokonaisuus</w:t>
            </w:r>
            <w:r w:rsidRPr="00E203EA">
              <w:rPr>
                <w:lang w:val="fi-FI"/>
              </w:rPr>
              <w:t>.</w:t>
            </w:r>
            <w:proofErr w:type="gramEnd"/>
            <w:r w:rsidRPr="00E203EA">
              <w:rPr>
                <w:lang w:val="fi-FI"/>
              </w:rPr>
              <w:t xml:space="preserve"> </w:t>
            </w:r>
          </w:p>
          <w:p w:rsidR="00BC0AEC" w:rsidRPr="00BC0AEC" w:rsidRDefault="00BC0AEC" w:rsidP="00BD4240">
            <w:pPr>
              <w:pStyle w:val="Arial9"/>
              <w:tabs>
                <w:tab w:val="left" w:pos="4458"/>
              </w:tabs>
              <w:jc w:val="both"/>
            </w:pPr>
          </w:p>
          <w:p w:rsidR="00BC0AEC" w:rsidRPr="00111900" w:rsidRDefault="00111900" w:rsidP="00BC0AEC">
            <w:pPr>
              <w:pStyle w:val="Arial9"/>
              <w:jc w:val="both"/>
              <w:rPr>
                <w:b/>
                <w:u w:val="single"/>
              </w:rPr>
            </w:pPr>
            <w:r>
              <w:rPr>
                <w:b/>
                <w:u w:val="single"/>
              </w:rPr>
              <w:t>Arvot</w:t>
            </w:r>
          </w:p>
          <w:p w:rsidR="00BC0AEC" w:rsidRPr="00BC0AEC" w:rsidRDefault="00BC0AEC" w:rsidP="00BC0AEC">
            <w:pPr>
              <w:pStyle w:val="Arial9"/>
              <w:jc w:val="both"/>
            </w:pPr>
          </w:p>
          <w:p w:rsidR="00111900" w:rsidRPr="00111900" w:rsidRDefault="00111900" w:rsidP="00111900">
            <w:pPr>
              <w:rPr>
                <w:rFonts w:cs="Arial"/>
                <w:bCs/>
                <w:szCs w:val="22"/>
                <w:lang w:eastAsia="fi-FI"/>
              </w:rPr>
            </w:pPr>
            <w:r w:rsidRPr="00111900">
              <w:rPr>
                <w:rFonts w:cs="Arial"/>
                <w:b/>
                <w:bCs/>
                <w:szCs w:val="22"/>
                <w:lang w:eastAsia="fi-FI"/>
              </w:rPr>
              <w:t>M</w:t>
            </w:r>
            <w:r w:rsidRPr="00111900">
              <w:rPr>
                <w:rFonts w:cs="Arial"/>
                <w:bCs/>
                <w:szCs w:val="22"/>
                <w:lang w:eastAsia="fi-FI"/>
              </w:rPr>
              <w:t>e teemme työtämme arvostaen ja kunnioittaen</w:t>
            </w:r>
          </w:p>
          <w:p w:rsidR="00111900" w:rsidRPr="00111900" w:rsidRDefault="00111900" w:rsidP="00111900">
            <w:pPr>
              <w:rPr>
                <w:rFonts w:cs="Arial"/>
                <w:bCs/>
                <w:szCs w:val="22"/>
                <w:lang w:eastAsia="fi-FI"/>
              </w:rPr>
            </w:pPr>
            <w:r w:rsidRPr="00111900">
              <w:rPr>
                <w:rFonts w:cs="Arial"/>
                <w:b/>
                <w:bCs/>
                <w:szCs w:val="22"/>
                <w:lang w:eastAsia="fi-FI"/>
              </w:rPr>
              <w:t>I</w:t>
            </w:r>
            <w:r w:rsidRPr="00111900">
              <w:rPr>
                <w:rFonts w:cs="Arial"/>
                <w:bCs/>
                <w:szCs w:val="22"/>
                <w:lang w:eastAsia="fi-FI"/>
              </w:rPr>
              <w:t>tsemääräämisoikeus ja asiakaslähtöisyys ohjaavat toimintaamme</w:t>
            </w:r>
          </w:p>
          <w:p w:rsidR="00111900" w:rsidRPr="00111900" w:rsidRDefault="00111900" w:rsidP="00111900">
            <w:pPr>
              <w:rPr>
                <w:rFonts w:cs="Arial"/>
                <w:bCs/>
                <w:szCs w:val="22"/>
                <w:lang w:eastAsia="fi-FI"/>
              </w:rPr>
            </w:pPr>
            <w:r w:rsidRPr="00111900">
              <w:rPr>
                <w:rFonts w:cs="Arial"/>
                <w:b/>
                <w:bCs/>
                <w:szCs w:val="22"/>
                <w:lang w:eastAsia="fi-FI"/>
              </w:rPr>
              <w:t>L</w:t>
            </w:r>
            <w:r w:rsidRPr="00111900">
              <w:rPr>
                <w:rFonts w:cs="Arial"/>
                <w:bCs/>
                <w:szCs w:val="22"/>
                <w:lang w:eastAsia="fi-FI"/>
              </w:rPr>
              <w:t>uomme turvallisuuden tunnetta</w:t>
            </w:r>
          </w:p>
          <w:p w:rsidR="00111900" w:rsidRPr="00111900" w:rsidRDefault="00111900" w:rsidP="00111900">
            <w:pPr>
              <w:rPr>
                <w:rFonts w:cs="Arial"/>
                <w:bCs/>
                <w:szCs w:val="22"/>
                <w:lang w:eastAsia="fi-FI"/>
              </w:rPr>
            </w:pPr>
            <w:r w:rsidRPr="00111900">
              <w:rPr>
                <w:rFonts w:cs="Arial"/>
                <w:b/>
                <w:bCs/>
                <w:szCs w:val="22"/>
                <w:lang w:eastAsia="fi-FI"/>
              </w:rPr>
              <w:t>J</w:t>
            </w:r>
            <w:r w:rsidRPr="00111900">
              <w:rPr>
                <w:rFonts w:cs="Arial"/>
                <w:bCs/>
                <w:szCs w:val="22"/>
                <w:lang w:eastAsia="fi-FI"/>
              </w:rPr>
              <w:t>atkuvalla kehityksellä ylläpidämme ammatillisuuttamme</w:t>
            </w:r>
          </w:p>
          <w:p w:rsidR="00BC0AEC" w:rsidRPr="00111900" w:rsidRDefault="00111900" w:rsidP="00111900">
            <w:pPr>
              <w:jc w:val="both"/>
              <w:rPr>
                <w:rFonts w:cs="Arial"/>
                <w:bCs/>
                <w:szCs w:val="22"/>
                <w:lang w:eastAsia="fi-FI"/>
              </w:rPr>
            </w:pPr>
            <w:r w:rsidRPr="00111900">
              <w:rPr>
                <w:rFonts w:cs="Arial"/>
                <w:b/>
                <w:bCs/>
                <w:szCs w:val="22"/>
                <w:lang w:eastAsia="fi-FI"/>
              </w:rPr>
              <w:t>A</w:t>
            </w:r>
            <w:r w:rsidRPr="00111900">
              <w:rPr>
                <w:rFonts w:cs="Arial"/>
                <w:bCs/>
                <w:szCs w:val="22"/>
                <w:lang w:eastAsia="fi-FI"/>
              </w:rPr>
              <w:t xml:space="preserve">rjessa toteutamme tasa-arvoa  </w:t>
            </w:r>
          </w:p>
          <w:p w:rsidR="00111900" w:rsidRPr="00111900" w:rsidRDefault="00111900" w:rsidP="00111900">
            <w:pPr>
              <w:jc w:val="both"/>
              <w:rPr>
                <w:rFonts w:cs="Arial"/>
                <w:bCs/>
                <w:szCs w:val="22"/>
                <w:lang w:eastAsia="fi-FI"/>
              </w:rPr>
            </w:pPr>
          </w:p>
          <w:p w:rsidR="00111900" w:rsidRPr="00111900" w:rsidRDefault="00111900" w:rsidP="00111900">
            <w:pPr>
              <w:jc w:val="both"/>
              <w:rPr>
                <w:rFonts w:cs="Arial"/>
                <w:b/>
                <w:sz w:val="18"/>
                <w:szCs w:val="18"/>
                <w:u w:val="single"/>
                <w:lang w:eastAsia="fi-FI"/>
              </w:rPr>
            </w:pPr>
            <w:r w:rsidRPr="00111900">
              <w:rPr>
                <w:rFonts w:cs="Arial"/>
                <w:b/>
                <w:sz w:val="18"/>
                <w:szCs w:val="18"/>
                <w:u w:val="single"/>
                <w:lang w:eastAsia="fi-FI"/>
              </w:rPr>
              <w:t>Toimintaperiaatteet</w:t>
            </w:r>
          </w:p>
          <w:p w:rsidR="00111900" w:rsidRDefault="00111900" w:rsidP="00111900">
            <w:pPr>
              <w:jc w:val="both"/>
              <w:rPr>
                <w:rFonts w:cs="Arial"/>
                <w:szCs w:val="22"/>
                <w:lang w:eastAsia="fi-FI"/>
              </w:rPr>
            </w:pPr>
          </w:p>
          <w:p w:rsidR="00111900" w:rsidRPr="00111900" w:rsidRDefault="00111900" w:rsidP="00111900">
            <w:pPr>
              <w:jc w:val="both"/>
              <w:rPr>
                <w:rFonts w:cs="Arial"/>
                <w:szCs w:val="22"/>
                <w:lang w:eastAsia="fi-FI"/>
              </w:rPr>
            </w:pPr>
            <w:r w:rsidRPr="00111900">
              <w:rPr>
                <w:rFonts w:cs="Arial"/>
                <w:szCs w:val="22"/>
                <w:lang w:eastAsia="fi-FI"/>
              </w:rPr>
              <w:t>Kunnioittaa ihmisiä yksilöinä, toimia asiakaslähtöisesti</w:t>
            </w:r>
          </w:p>
          <w:p w:rsidR="00111900" w:rsidRPr="00111900" w:rsidRDefault="00111900" w:rsidP="00111900">
            <w:pPr>
              <w:jc w:val="both"/>
              <w:rPr>
                <w:rFonts w:cs="Arial"/>
                <w:szCs w:val="22"/>
                <w:lang w:eastAsia="fi-FI"/>
              </w:rPr>
            </w:pPr>
            <w:r w:rsidRPr="00111900">
              <w:rPr>
                <w:rFonts w:cs="Arial"/>
                <w:szCs w:val="22"/>
                <w:lang w:eastAsia="fi-FI"/>
              </w:rPr>
              <w:t>Käyttää ammattitaitoista henkilökuntaa, jolla on kykyä huomata asiakkaan avuntarve</w:t>
            </w:r>
          </w:p>
          <w:p w:rsidR="00111900" w:rsidRPr="00111900" w:rsidRDefault="00111900" w:rsidP="00111900">
            <w:pPr>
              <w:jc w:val="both"/>
              <w:rPr>
                <w:rFonts w:cs="Arial"/>
                <w:szCs w:val="22"/>
                <w:lang w:eastAsia="fi-FI"/>
              </w:rPr>
            </w:pPr>
            <w:proofErr w:type="gramStart"/>
            <w:r w:rsidRPr="00111900">
              <w:rPr>
                <w:rFonts w:cs="Arial"/>
                <w:szCs w:val="22"/>
                <w:lang w:eastAsia="fi-FI"/>
              </w:rPr>
              <w:t>Turvata asiakkaan kotona asuminen mahdollisimman pitkään</w:t>
            </w:r>
            <w:proofErr w:type="gramEnd"/>
          </w:p>
          <w:p w:rsidR="00BC0AEC" w:rsidRPr="00BC0AEC" w:rsidRDefault="00BC0AEC" w:rsidP="00BC0AEC">
            <w:pPr>
              <w:jc w:val="both"/>
              <w:rPr>
                <w:sz w:val="20"/>
                <w:szCs w:val="20"/>
              </w:rPr>
            </w:pPr>
          </w:p>
        </w:tc>
      </w:tr>
    </w:tbl>
    <w:p w:rsidR="00BC0AEC" w:rsidRDefault="00BC0AEC" w:rsidP="00BC0AEC">
      <w:pPr>
        <w:jc w:val="both"/>
        <w:rPr>
          <w:b/>
          <w:sz w:val="20"/>
          <w:szCs w:val="20"/>
        </w:rPr>
      </w:pPr>
    </w:p>
    <w:p w:rsidR="00031F58" w:rsidRPr="00BC0AEC" w:rsidRDefault="00031F58" w:rsidP="00BC0AEC">
      <w:pPr>
        <w:jc w:val="both"/>
        <w:rPr>
          <w:b/>
          <w:sz w:val="20"/>
          <w:szCs w:val="20"/>
        </w:rPr>
      </w:pPr>
    </w:p>
    <w:p w:rsidR="00BC0AEC" w:rsidRPr="00BC0AEC" w:rsidRDefault="00031F58" w:rsidP="00BC0AEC">
      <w:pPr>
        <w:jc w:val="both"/>
        <w:rPr>
          <w:b/>
          <w:sz w:val="20"/>
          <w:szCs w:val="20"/>
        </w:rPr>
      </w:pPr>
      <w:r>
        <w:rPr>
          <w:b/>
          <w:sz w:val="20"/>
          <w:szCs w:val="20"/>
        </w:rPr>
        <w:t xml:space="preserve">RISKINHALLINTA </w:t>
      </w:r>
    </w:p>
    <w:tbl>
      <w:tblPr>
        <w:tblStyle w:val="TaulukkoRuudukko"/>
        <w:tblW w:w="0" w:type="auto"/>
        <w:tblLook w:val="04A0" w:firstRow="1" w:lastRow="0" w:firstColumn="1" w:lastColumn="0" w:noHBand="0" w:noVBand="1"/>
      </w:tblPr>
      <w:tblGrid>
        <w:gridCol w:w="10339"/>
      </w:tblGrid>
      <w:tr w:rsidR="00BC0AEC" w:rsidRPr="00BC0AEC" w:rsidTr="00BC0AEC">
        <w:tc>
          <w:tcPr>
            <w:tcW w:w="10339" w:type="dxa"/>
          </w:tcPr>
          <w:p w:rsidR="00BC0AEC" w:rsidRPr="00BC0AEC" w:rsidRDefault="00BC0AEC" w:rsidP="00BC0AEC">
            <w:pPr>
              <w:pStyle w:val="Arial9"/>
              <w:jc w:val="both"/>
            </w:pPr>
          </w:p>
          <w:p w:rsidR="00F60A5B" w:rsidRPr="00BC0AEC" w:rsidRDefault="00BC0AEC" w:rsidP="00BC0AEC">
            <w:pPr>
              <w:pStyle w:val="Arial9"/>
              <w:jc w:val="both"/>
            </w:pPr>
            <w:r w:rsidRPr="00BC0AEC">
              <w:t>Omavalvonta perustuu riskinhallintaan, jossa palveluun liittyviä riskejä ja mahdollisia epäkohtia huomioidaan monipuolisesti. Riskit voivat aiheutua esimerkiksi fyysisestä toimintaympäristöstä (kynnykset, vaikeakäyttöiset laitteet), toimintatavoista, asia</w:t>
            </w:r>
            <w:r w:rsidRPr="00BC0AEC">
              <w:t>k</w:t>
            </w:r>
            <w:r w:rsidRPr="00BC0AEC">
              <w:t>kaista tai henkilökunnasta. Usein riskit ovat monien virhetoimintojen summa. Riskinhallinnan edellytyksenä on, että työyhte</w:t>
            </w:r>
            <w:r w:rsidRPr="00BC0AEC">
              <w:t>i</w:t>
            </w:r>
            <w:r w:rsidRPr="00BC0AEC">
              <w:t>sössä on avoin ja turvallinen ilmapiiri, jossa sekä henkilöstö että asiakkaat ja heidän omaisensa uskaltavat tuoda esille laatuun ja asiakasturvallisuuteen liittyviä epäkohtia?</w:t>
            </w:r>
          </w:p>
          <w:p w:rsidR="00BC0AEC" w:rsidRPr="00BC0AEC" w:rsidRDefault="00BC0AEC" w:rsidP="00F60A5B">
            <w:pPr>
              <w:pStyle w:val="Arial9"/>
              <w:jc w:val="both"/>
            </w:pPr>
          </w:p>
        </w:tc>
      </w:tr>
      <w:tr w:rsidR="00BC0AEC" w:rsidRPr="00BC0AEC" w:rsidTr="00F33F24">
        <w:trPr>
          <w:trHeight w:val="1260"/>
        </w:trPr>
        <w:tc>
          <w:tcPr>
            <w:tcW w:w="10339" w:type="dxa"/>
          </w:tcPr>
          <w:p w:rsidR="00F60A5B" w:rsidRPr="00BC0AEC" w:rsidRDefault="00F60A5B" w:rsidP="00F60A5B">
            <w:pPr>
              <w:pStyle w:val="Arial9"/>
              <w:jc w:val="both"/>
              <w:rPr>
                <w:b/>
              </w:rPr>
            </w:pPr>
            <w:r w:rsidRPr="00BC0AEC">
              <w:rPr>
                <w:b/>
              </w:rPr>
              <w:t>Riskinhallinnan järjestelmät ja menettelytavat</w:t>
            </w:r>
          </w:p>
          <w:p w:rsidR="002A04B1" w:rsidRDefault="002A04B1" w:rsidP="00BC0AEC">
            <w:pPr>
              <w:pStyle w:val="Arial9"/>
              <w:jc w:val="both"/>
            </w:pPr>
          </w:p>
          <w:p w:rsidR="001761CE" w:rsidRDefault="00024CA0" w:rsidP="001761CE">
            <w:pPr>
              <w:pStyle w:val="Arial9"/>
              <w:jc w:val="both"/>
              <w:rPr>
                <w:sz w:val="22"/>
                <w:szCs w:val="22"/>
              </w:rPr>
            </w:pPr>
            <w:r>
              <w:rPr>
                <w:sz w:val="22"/>
                <w:szCs w:val="22"/>
              </w:rPr>
              <w:t>Yhdistys on koko työyhteisön avulla laatinut riskien kartoitussuunnitelman, joka päivitetään vuosittain ja tarpeen mukaan.</w:t>
            </w:r>
            <w:r w:rsidR="005D4DC2">
              <w:rPr>
                <w:sz w:val="22"/>
                <w:szCs w:val="22"/>
              </w:rPr>
              <w:t xml:space="preserve"> Suunnitelma sisältää Miljan palvelutalon kartoitetut ja arvioidut riskitekijät, toimenpiteet sekä kuvaus riskien seurannasta.</w:t>
            </w:r>
          </w:p>
          <w:p w:rsidR="00024CA0" w:rsidRPr="00024CA0" w:rsidRDefault="00024CA0" w:rsidP="001761CE">
            <w:pPr>
              <w:pStyle w:val="Arial9"/>
              <w:jc w:val="both"/>
              <w:rPr>
                <w:sz w:val="22"/>
                <w:szCs w:val="22"/>
              </w:rPr>
            </w:pPr>
          </w:p>
        </w:tc>
      </w:tr>
    </w:tbl>
    <w:p w:rsidR="00D8317A" w:rsidRDefault="00D8317A"/>
    <w:p w:rsidR="00031F58" w:rsidRDefault="00031F58"/>
    <w:p w:rsidR="00D8317A" w:rsidRPr="00D8317A" w:rsidRDefault="00D8317A" w:rsidP="00D8317A">
      <w:pPr>
        <w:jc w:val="both"/>
        <w:rPr>
          <w:b/>
          <w:sz w:val="20"/>
          <w:szCs w:val="20"/>
        </w:rPr>
      </w:pPr>
      <w:r w:rsidRPr="00D8317A">
        <w:rPr>
          <w:b/>
          <w:sz w:val="20"/>
          <w:szCs w:val="20"/>
        </w:rPr>
        <w:t>OMAVAL</w:t>
      </w:r>
      <w:r w:rsidR="00031F58">
        <w:rPr>
          <w:b/>
          <w:sz w:val="20"/>
          <w:szCs w:val="20"/>
        </w:rPr>
        <w:t xml:space="preserve">VONTASUUNNITELMAN LAATIMINEN </w:t>
      </w:r>
    </w:p>
    <w:tbl>
      <w:tblPr>
        <w:tblStyle w:val="TaulukkoRuudukko"/>
        <w:tblW w:w="0" w:type="auto"/>
        <w:tblLook w:val="04A0" w:firstRow="1" w:lastRow="0" w:firstColumn="1" w:lastColumn="0" w:noHBand="0" w:noVBand="1"/>
      </w:tblPr>
      <w:tblGrid>
        <w:gridCol w:w="10339"/>
      </w:tblGrid>
      <w:tr w:rsidR="001761CE" w:rsidRPr="00BC0AEC" w:rsidTr="00BC0AEC">
        <w:tc>
          <w:tcPr>
            <w:tcW w:w="10339" w:type="dxa"/>
          </w:tcPr>
          <w:p w:rsidR="00D8317A" w:rsidRPr="00D8317A" w:rsidRDefault="00D8317A" w:rsidP="00D8317A">
            <w:pPr>
              <w:pStyle w:val="Arial9"/>
              <w:jc w:val="both"/>
              <w:rPr>
                <w:b/>
              </w:rPr>
            </w:pPr>
            <w:r w:rsidRPr="00D8317A">
              <w:rPr>
                <w:b/>
              </w:rPr>
              <w:t>Omavalvonnan suunnittelusta vastaava henkilö tai henkilöt</w:t>
            </w:r>
          </w:p>
          <w:p w:rsidR="00D8317A" w:rsidRDefault="00D8317A" w:rsidP="00D8317A">
            <w:pPr>
              <w:pStyle w:val="Arial9"/>
              <w:jc w:val="both"/>
            </w:pPr>
          </w:p>
          <w:p w:rsidR="001761CE" w:rsidRDefault="00D8317A" w:rsidP="00D8317A">
            <w:pPr>
              <w:pStyle w:val="Arial9"/>
              <w:jc w:val="both"/>
            </w:pPr>
            <w:r>
              <w:t xml:space="preserve">Omavalvontasuunnitelma laaditaan toimintayksikön johdon ja henkilökunnan yhteistyönä. </w:t>
            </w:r>
          </w:p>
          <w:p w:rsidR="00867040" w:rsidRDefault="00867040" w:rsidP="00867040">
            <w:pPr>
              <w:pStyle w:val="Arial9"/>
              <w:jc w:val="both"/>
            </w:pPr>
            <w:r w:rsidRPr="006C1728">
              <w:t>Ketkä ovat osallistun</w:t>
            </w:r>
            <w:r>
              <w:t>eet omavalvonnan suunnitteluun?</w:t>
            </w:r>
          </w:p>
          <w:p w:rsidR="00867040" w:rsidRDefault="00867040" w:rsidP="00D8317A">
            <w:pPr>
              <w:pStyle w:val="Arial9"/>
              <w:jc w:val="both"/>
            </w:pPr>
          </w:p>
          <w:p w:rsidR="00867040" w:rsidRDefault="00867040" w:rsidP="00867040">
            <w:pPr>
              <w:pStyle w:val="Arial9"/>
              <w:jc w:val="both"/>
              <w:rPr>
                <w:sz w:val="22"/>
                <w:szCs w:val="22"/>
              </w:rPr>
            </w:pPr>
            <w:r>
              <w:rPr>
                <w:sz w:val="22"/>
                <w:szCs w:val="22"/>
              </w:rPr>
              <w:t>Johtoryhmä</w:t>
            </w:r>
          </w:p>
          <w:p w:rsidR="00867040" w:rsidRDefault="00867040" w:rsidP="00D8317A">
            <w:pPr>
              <w:pStyle w:val="Arial9"/>
              <w:jc w:val="both"/>
            </w:pPr>
          </w:p>
          <w:p w:rsidR="00D8317A" w:rsidRDefault="00D8317A" w:rsidP="00D8317A">
            <w:pPr>
              <w:pStyle w:val="Arial9"/>
              <w:jc w:val="both"/>
            </w:pPr>
          </w:p>
        </w:tc>
      </w:tr>
      <w:tr w:rsidR="00D8317A" w:rsidRPr="00BC0AEC" w:rsidTr="00BC0AEC">
        <w:tc>
          <w:tcPr>
            <w:tcW w:w="10339" w:type="dxa"/>
          </w:tcPr>
          <w:p w:rsidR="00D8317A" w:rsidRDefault="00D8317A" w:rsidP="00D8317A">
            <w:pPr>
              <w:pStyle w:val="Arial9"/>
              <w:jc w:val="both"/>
            </w:pPr>
            <w:r w:rsidRPr="006C1728">
              <w:t>Omavalvonnan suunnittelusta</w:t>
            </w:r>
            <w:r>
              <w:t xml:space="preserve"> ja seurannasta</w:t>
            </w:r>
            <w:r w:rsidR="0074342C">
              <w:t xml:space="preserve"> vastaavan henkilö</w:t>
            </w:r>
            <w:r w:rsidRPr="006C1728">
              <w:t>:</w:t>
            </w:r>
          </w:p>
          <w:p w:rsidR="00D13403" w:rsidRDefault="00D13403" w:rsidP="00D8317A">
            <w:pPr>
              <w:pStyle w:val="Arial9"/>
              <w:jc w:val="both"/>
            </w:pPr>
          </w:p>
          <w:p w:rsidR="00D8317A" w:rsidRDefault="00867040" w:rsidP="00D8317A">
            <w:pPr>
              <w:pStyle w:val="Arial9"/>
              <w:jc w:val="both"/>
              <w:rPr>
                <w:sz w:val="22"/>
                <w:szCs w:val="22"/>
              </w:rPr>
            </w:pPr>
            <w:r>
              <w:rPr>
                <w:sz w:val="22"/>
                <w:szCs w:val="22"/>
              </w:rPr>
              <w:t>Toiminnanjohtaja Marie Anttila</w:t>
            </w:r>
          </w:p>
          <w:p w:rsidR="00D8317A" w:rsidRPr="006C1728" w:rsidRDefault="00D8317A" w:rsidP="00D8317A">
            <w:pPr>
              <w:pStyle w:val="Arial9"/>
              <w:jc w:val="both"/>
            </w:pP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seuranta (määräyksen kohta 5)</w:t>
            </w:r>
          </w:p>
          <w:p w:rsidR="00D8317A" w:rsidRDefault="00D8317A" w:rsidP="00D8317A">
            <w:pPr>
              <w:pStyle w:val="Arial9"/>
              <w:jc w:val="both"/>
            </w:pPr>
          </w:p>
          <w:p w:rsidR="00D13403" w:rsidRDefault="00D13403" w:rsidP="00D8317A">
            <w:pPr>
              <w:pStyle w:val="Arial9"/>
              <w:jc w:val="both"/>
            </w:pPr>
            <w:r>
              <w:rPr>
                <w:sz w:val="22"/>
                <w:szCs w:val="22"/>
              </w:rPr>
              <w:t>Omavalvontasuunnitelma päivitetään vuosittain ja tarpeen mukaan</w:t>
            </w:r>
          </w:p>
          <w:p w:rsidR="00D8317A" w:rsidRPr="006C1728" w:rsidRDefault="00D8317A" w:rsidP="00D8317A">
            <w:pPr>
              <w:pStyle w:val="Arial9"/>
              <w:jc w:val="both"/>
            </w:pP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julkisuus</w:t>
            </w:r>
          </w:p>
          <w:p w:rsidR="00D8317A" w:rsidRDefault="00D8317A" w:rsidP="00D8317A">
            <w:pPr>
              <w:pStyle w:val="Arial9"/>
              <w:jc w:val="both"/>
            </w:pPr>
          </w:p>
          <w:p w:rsidR="00D8317A" w:rsidRPr="00A97D32" w:rsidRDefault="00A97D32" w:rsidP="00D8317A">
            <w:pPr>
              <w:pStyle w:val="Arial9"/>
              <w:jc w:val="both"/>
              <w:rPr>
                <w:sz w:val="22"/>
                <w:szCs w:val="22"/>
              </w:rPr>
            </w:pPr>
            <w:r>
              <w:rPr>
                <w:sz w:val="22"/>
                <w:szCs w:val="22"/>
              </w:rPr>
              <w:t>Omavalvontasuunnitelma on nähtävillä palvelutalon ja ryhmäkodin ilmoitustaululla.</w:t>
            </w:r>
          </w:p>
          <w:p w:rsidR="00D8317A" w:rsidRPr="00D8317A" w:rsidRDefault="00D8317A" w:rsidP="00D8317A">
            <w:pPr>
              <w:pStyle w:val="Arial9"/>
              <w:jc w:val="both"/>
            </w:pPr>
          </w:p>
        </w:tc>
      </w:tr>
    </w:tbl>
    <w:p w:rsidR="00D8317A" w:rsidRDefault="00D8317A" w:rsidP="00D8317A">
      <w:pPr>
        <w:jc w:val="both"/>
        <w:rPr>
          <w:b/>
          <w:sz w:val="20"/>
          <w:szCs w:val="20"/>
        </w:rPr>
      </w:pPr>
    </w:p>
    <w:p w:rsidR="00C33936" w:rsidRDefault="00C33936">
      <w:pPr>
        <w:rPr>
          <w:b/>
          <w:sz w:val="20"/>
          <w:szCs w:val="20"/>
        </w:rPr>
      </w:pPr>
      <w:r>
        <w:rPr>
          <w:b/>
          <w:sz w:val="20"/>
          <w:szCs w:val="20"/>
        </w:rPr>
        <w:br w:type="page"/>
      </w:r>
    </w:p>
    <w:p w:rsidR="00D8317A" w:rsidRPr="00D8317A" w:rsidRDefault="00D8317A" w:rsidP="00D8317A">
      <w:pPr>
        <w:jc w:val="both"/>
        <w:rPr>
          <w:b/>
          <w:sz w:val="20"/>
          <w:szCs w:val="20"/>
        </w:rPr>
      </w:pPr>
      <w:r w:rsidRPr="00D8317A">
        <w:rPr>
          <w:b/>
          <w:sz w:val="20"/>
          <w:szCs w:val="20"/>
        </w:rPr>
        <w:lastRenderedPageBreak/>
        <w:t>A</w:t>
      </w:r>
      <w:r w:rsidR="00E14CFE">
        <w:rPr>
          <w:b/>
          <w:sz w:val="20"/>
          <w:szCs w:val="20"/>
        </w:rPr>
        <w:t xml:space="preserve">SIAKKAAN ASEMA JA OIKEUDET </w:t>
      </w:r>
    </w:p>
    <w:tbl>
      <w:tblPr>
        <w:tblStyle w:val="TaulukkoRuudukko"/>
        <w:tblW w:w="0" w:type="auto"/>
        <w:tblLook w:val="04A0" w:firstRow="1" w:lastRow="0" w:firstColumn="1" w:lastColumn="0" w:noHBand="0" w:noVBand="1"/>
      </w:tblPr>
      <w:tblGrid>
        <w:gridCol w:w="10339"/>
      </w:tblGrid>
      <w:tr w:rsidR="00D8317A" w:rsidRPr="00BC0AEC" w:rsidTr="00BC0AEC">
        <w:tc>
          <w:tcPr>
            <w:tcW w:w="10339" w:type="dxa"/>
          </w:tcPr>
          <w:p w:rsidR="00D8317A" w:rsidRPr="00D8317A" w:rsidRDefault="00D8317A" w:rsidP="00D8317A">
            <w:pPr>
              <w:pStyle w:val="Arial9"/>
              <w:jc w:val="both"/>
              <w:rPr>
                <w:b/>
              </w:rPr>
            </w:pPr>
            <w:r w:rsidRPr="00D8317A">
              <w:rPr>
                <w:b/>
              </w:rPr>
              <w:t>Palvelutarpeen arviointi</w:t>
            </w:r>
          </w:p>
          <w:p w:rsidR="00D8317A" w:rsidRDefault="00D8317A" w:rsidP="00D8317A">
            <w:pPr>
              <w:pStyle w:val="Arial9"/>
              <w:jc w:val="both"/>
            </w:pPr>
          </w:p>
          <w:p w:rsidR="00D8317A" w:rsidRDefault="00D8317A" w:rsidP="00D8317A">
            <w:pPr>
              <w:pStyle w:val="Arial9"/>
              <w:jc w:val="both"/>
            </w:pPr>
            <w:r>
              <w:t>Hoidon ja palvelun tarvetta arvioidaan yhdessä asiakkaan ja tarvittaessa hänen omaisensa, läheisensä tai laillisen edustajansa kanssa. Arvioinnin lähtökohtana on henkilön oma näkemys voimavaroistaan ja niiden vahvistamisesta. Palvelutarpeen selvi</w:t>
            </w:r>
            <w:r>
              <w:t>t</w:t>
            </w:r>
            <w:r>
              <w:t>tämisessä huomion kohteena ovat toimintakyvyn palauttaminen, ylläpitäminen ja edistäminen sekä kuntoutumisen mahdoll</w:t>
            </w:r>
            <w:r>
              <w:t>i</w:t>
            </w:r>
            <w:r>
              <w:t>suudet. Palvelutarpeen arviointi kattaa kaikki toimintakyvyn ulottuvuudet, joita ovat fyysinen, psyykkinen, sosiaalinen ja kogn</w:t>
            </w:r>
            <w:r>
              <w:t>i</w:t>
            </w:r>
            <w:r>
              <w:t>tiivinen toimintakyky. Lisäksi arvioinnissa otetaan huomioon toimintakyvyn heikkenemistä ennakoivat eri ulottuvuuksiin liittyvät riskitekijät kuten terveydentilan epävakaus, heikko ravitsemustila, turvattomuus, sosiaalisten kontaktien vähyys tai kipu.</w:t>
            </w:r>
          </w:p>
          <w:p w:rsidR="00D8317A" w:rsidRPr="00D8317A" w:rsidRDefault="00D8317A" w:rsidP="00D8317A">
            <w:pPr>
              <w:pStyle w:val="Arial9"/>
              <w:jc w:val="both"/>
            </w:pPr>
          </w:p>
        </w:tc>
      </w:tr>
      <w:tr w:rsidR="00D8317A" w:rsidRPr="00BC0AEC" w:rsidTr="00BC0AEC">
        <w:tc>
          <w:tcPr>
            <w:tcW w:w="10339" w:type="dxa"/>
          </w:tcPr>
          <w:p w:rsidR="00D8317A" w:rsidRPr="00852A1A" w:rsidRDefault="00A10265" w:rsidP="00D8317A">
            <w:pPr>
              <w:pStyle w:val="Arial9"/>
              <w:jc w:val="both"/>
              <w:rPr>
                <w:b/>
              </w:rPr>
            </w:pPr>
            <w:r>
              <w:rPr>
                <w:b/>
              </w:rPr>
              <w:t>Hoito- ja palvelu</w:t>
            </w:r>
            <w:r w:rsidR="00D8317A" w:rsidRPr="00852A1A">
              <w:rPr>
                <w:b/>
              </w:rPr>
              <w:t>suunnitelma</w:t>
            </w:r>
          </w:p>
          <w:p w:rsidR="00D8317A" w:rsidRDefault="00D8317A" w:rsidP="00D8317A">
            <w:pPr>
              <w:pStyle w:val="Arial9"/>
              <w:jc w:val="both"/>
            </w:pPr>
          </w:p>
          <w:p w:rsidR="00D8317A" w:rsidRDefault="00A10265" w:rsidP="00852A1A">
            <w:pPr>
              <w:pStyle w:val="Arial9"/>
              <w:jc w:val="both"/>
              <w:rPr>
                <w:sz w:val="22"/>
                <w:szCs w:val="22"/>
              </w:rPr>
            </w:pPr>
            <w:r>
              <w:rPr>
                <w:sz w:val="22"/>
                <w:szCs w:val="22"/>
              </w:rPr>
              <w:t>Kaikille Miljan palvelutalon asukkaille tehdään hoito- ja palvelusuunnitelma. Suunnitelman laadintaan ja seurantaan</w:t>
            </w:r>
            <w:r w:rsidR="00E14CFE">
              <w:rPr>
                <w:sz w:val="22"/>
                <w:szCs w:val="22"/>
              </w:rPr>
              <w:t xml:space="preserve"> on tehty toimintaohjeet henkilökunnalle, jotka löytyvät</w:t>
            </w:r>
            <w:r>
              <w:rPr>
                <w:sz w:val="22"/>
                <w:szCs w:val="22"/>
              </w:rPr>
              <w:t xml:space="preserve"> yksikön perehdytyskansiosta. </w:t>
            </w:r>
          </w:p>
          <w:p w:rsidR="00A10265" w:rsidRPr="00A10265" w:rsidRDefault="00A10265" w:rsidP="00852A1A">
            <w:pPr>
              <w:pStyle w:val="Arial9"/>
              <w:jc w:val="both"/>
              <w:rPr>
                <w:sz w:val="22"/>
                <w:szCs w:val="22"/>
              </w:rPr>
            </w:pPr>
          </w:p>
        </w:tc>
      </w:tr>
      <w:tr w:rsidR="00D8317A" w:rsidRPr="00BC0AEC" w:rsidTr="00BC0AEC">
        <w:tc>
          <w:tcPr>
            <w:tcW w:w="10339" w:type="dxa"/>
          </w:tcPr>
          <w:p w:rsidR="00D8317A" w:rsidRPr="00712B9C" w:rsidRDefault="00D8317A" w:rsidP="00D8317A">
            <w:pPr>
              <w:pStyle w:val="Arial9"/>
              <w:jc w:val="both"/>
            </w:pPr>
            <w:r>
              <w:t>Miten varmistetaan, että henkilökunta tuntee hoito- ja palvelusuunnitelman sisällön ja toimii sen</w:t>
            </w:r>
            <w:r w:rsidRPr="00712B9C">
              <w:t xml:space="preserve"> </w:t>
            </w:r>
            <w:r>
              <w:t>mukaisesti?</w:t>
            </w:r>
          </w:p>
          <w:p w:rsidR="00D8317A" w:rsidRDefault="00D8317A" w:rsidP="00D8317A">
            <w:pPr>
              <w:pStyle w:val="Arial9"/>
              <w:jc w:val="both"/>
              <w:rPr>
                <w:sz w:val="22"/>
                <w:szCs w:val="22"/>
              </w:rPr>
            </w:pPr>
          </w:p>
          <w:p w:rsidR="009974BD" w:rsidRDefault="009974BD" w:rsidP="00D8317A">
            <w:pPr>
              <w:pStyle w:val="Arial9"/>
              <w:jc w:val="both"/>
              <w:rPr>
                <w:sz w:val="22"/>
                <w:szCs w:val="22"/>
              </w:rPr>
            </w:pPr>
            <w:r>
              <w:rPr>
                <w:sz w:val="22"/>
                <w:szCs w:val="22"/>
              </w:rPr>
              <w:t xml:space="preserve">Palvelutalolla on laadunhallintajärjestelmä, joka varmistaa hoidon ja palvelun laadun. </w:t>
            </w:r>
          </w:p>
          <w:p w:rsidR="00852A1A" w:rsidRDefault="00852A1A" w:rsidP="00D8317A">
            <w:pPr>
              <w:pStyle w:val="Arial9"/>
              <w:jc w:val="both"/>
            </w:pPr>
          </w:p>
        </w:tc>
      </w:tr>
      <w:tr w:rsidR="00852A1A" w:rsidRPr="00BC0AEC" w:rsidTr="00BC0AEC">
        <w:tc>
          <w:tcPr>
            <w:tcW w:w="10339" w:type="dxa"/>
          </w:tcPr>
          <w:p w:rsidR="00852A1A" w:rsidRPr="00852A1A" w:rsidRDefault="00852A1A" w:rsidP="00852A1A">
            <w:pPr>
              <w:pStyle w:val="Arial9"/>
              <w:jc w:val="both"/>
              <w:rPr>
                <w:b/>
              </w:rPr>
            </w:pPr>
            <w:r w:rsidRPr="00852A1A">
              <w:rPr>
                <w:b/>
              </w:rPr>
              <w:t>Asiakkaan kohtelu</w:t>
            </w:r>
          </w:p>
          <w:p w:rsidR="00852A1A" w:rsidRDefault="00852A1A" w:rsidP="00852A1A">
            <w:pPr>
              <w:pStyle w:val="Arial9"/>
              <w:jc w:val="both"/>
            </w:pPr>
          </w:p>
          <w:p w:rsidR="00852A1A" w:rsidRPr="00852A1A" w:rsidRDefault="00852A1A" w:rsidP="00852A1A">
            <w:pPr>
              <w:pStyle w:val="Arial9"/>
              <w:jc w:val="both"/>
              <w:rPr>
                <w:b/>
              </w:rPr>
            </w:pPr>
            <w:r w:rsidRPr="00852A1A">
              <w:rPr>
                <w:b/>
              </w:rPr>
              <w:t>Itsemääräämisoikeuden vahvistaminen</w:t>
            </w:r>
          </w:p>
          <w:p w:rsidR="00852A1A" w:rsidRDefault="00852A1A" w:rsidP="00852A1A">
            <w:pPr>
              <w:pStyle w:val="Arial9"/>
              <w:jc w:val="both"/>
            </w:pPr>
          </w:p>
          <w:p w:rsidR="00852A1A" w:rsidRDefault="00852A1A" w:rsidP="00852A1A">
            <w:pPr>
              <w:pStyle w:val="Arial9"/>
              <w:jc w:val="both"/>
            </w:pPr>
            <w:r>
              <w:t>Itsemääräämisoikeus on jokaiselle kuuluva perusoikeus, joka muodostuu oikeudesta henkilökohtaiseen vapauteen, koskema</w:t>
            </w:r>
            <w:r>
              <w:t>t</w:t>
            </w:r>
            <w:r>
              <w: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w:t>
            </w:r>
            <w:r>
              <w:t>s</w:t>
            </w:r>
            <w:r>
              <w:t>taan palvelujensa suunnitteluun ja toteuttamiseen.</w:t>
            </w:r>
          </w:p>
          <w:p w:rsidR="00852A1A" w:rsidRDefault="00852A1A" w:rsidP="00852A1A">
            <w:pPr>
              <w:pStyle w:val="Arial9"/>
              <w:jc w:val="both"/>
            </w:pPr>
          </w:p>
        </w:tc>
      </w:tr>
      <w:tr w:rsidR="00852A1A" w:rsidRPr="00BC0AEC" w:rsidTr="00BC0AEC">
        <w:tc>
          <w:tcPr>
            <w:tcW w:w="10339" w:type="dxa"/>
          </w:tcPr>
          <w:p w:rsidR="00852A1A" w:rsidRDefault="00852A1A" w:rsidP="00852A1A">
            <w:pPr>
              <w:pStyle w:val="Arial9"/>
              <w:jc w:val="both"/>
            </w:pPr>
            <w:r>
              <w:t>Miten yksikössä vahvistetaan asiakkaiden itsemääräämisoikeuteen liittyviä asioita kuten yksityisyyttä, vapautta päättää itse omista jokapäiväisistä toimista ja mahdollisuutta yksilöl</w:t>
            </w:r>
            <w:r w:rsidR="00794C83">
              <w:t>liseen ja omannäköiseen elämään?</w:t>
            </w:r>
          </w:p>
          <w:p w:rsidR="00852A1A" w:rsidRDefault="00852A1A" w:rsidP="00852A1A">
            <w:pPr>
              <w:pStyle w:val="Arial9"/>
              <w:jc w:val="both"/>
              <w:rPr>
                <w:sz w:val="22"/>
                <w:szCs w:val="22"/>
              </w:rPr>
            </w:pPr>
          </w:p>
          <w:p w:rsidR="009974BD" w:rsidRDefault="009974BD" w:rsidP="00852A1A">
            <w:pPr>
              <w:pStyle w:val="Arial9"/>
              <w:jc w:val="both"/>
            </w:pPr>
            <w:r>
              <w:rPr>
                <w:sz w:val="22"/>
                <w:szCs w:val="22"/>
              </w:rPr>
              <w:t>Miljan palvelutalon henkilökunnan työske</w:t>
            </w:r>
            <w:r w:rsidR="00F86FFD">
              <w:rPr>
                <w:sz w:val="22"/>
                <w:szCs w:val="22"/>
              </w:rPr>
              <w:t>ntelyä ohjaa</w:t>
            </w:r>
            <w:r>
              <w:rPr>
                <w:sz w:val="22"/>
                <w:szCs w:val="22"/>
              </w:rPr>
              <w:t xml:space="preserve"> yhdistyksen toimintaperiaatteet ja työssä noudat</w:t>
            </w:r>
            <w:r>
              <w:rPr>
                <w:sz w:val="22"/>
                <w:szCs w:val="22"/>
              </w:rPr>
              <w:t>e</w:t>
            </w:r>
            <w:r>
              <w:rPr>
                <w:sz w:val="22"/>
                <w:szCs w:val="22"/>
              </w:rPr>
              <w:t xml:space="preserve">taan </w:t>
            </w:r>
            <w:r w:rsidR="00F86FFD">
              <w:rPr>
                <w:sz w:val="22"/>
                <w:szCs w:val="22"/>
              </w:rPr>
              <w:t>yhdistyksen arvoja. Edellä mainitut sisältävät ja huomioivat asukkaiden itsemääräämisoikeuden.</w:t>
            </w:r>
          </w:p>
          <w:p w:rsidR="00852A1A" w:rsidRPr="00852A1A" w:rsidRDefault="00852A1A" w:rsidP="00852A1A">
            <w:pPr>
              <w:pStyle w:val="Arial9"/>
              <w:jc w:val="both"/>
              <w:rPr>
                <w:b/>
              </w:rPr>
            </w:pPr>
          </w:p>
        </w:tc>
      </w:tr>
      <w:tr w:rsidR="00852A1A" w:rsidRPr="00BC0AEC" w:rsidTr="00BC0AEC">
        <w:tc>
          <w:tcPr>
            <w:tcW w:w="10339" w:type="dxa"/>
          </w:tcPr>
          <w:p w:rsidR="00852A1A" w:rsidRPr="00852A1A" w:rsidRDefault="00852A1A" w:rsidP="00852A1A">
            <w:pPr>
              <w:pStyle w:val="Arial9"/>
              <w:jc w:val="both"/>
              <w:rPr>
                <w:b/>
              </w:rPr>
            </w:pPr>
            <w:r w:rsidRPr="00852A1A">
              <w:rPr>
                <w:b/>
              </w:rPr>
              <w:t>Itsemääräämisoikeuden rajoittamisen periaatteet</w:t>
            </w:r>
          </w:p>
          <w:p w:rsidR="00852A1A" w:rsidRDefault="00852A1A" w:rsidP="00852A1A">
            <w:pPr>
              <w:pStyle w:val="Arial9"/>
              <w:jc w:val="both"/>
            </w:pPr>
          </w:p>
          <w:p w:rsidR="007E160F" w:rsidRDefault="00852A1A" w:rsidP="00852A1A">
            <w:pPr>
              <w:pStyle w:val="Arial9"/>
              <w:jc w:val="both"/>
            </w:pPr>
            <w:r>
              <w:t>Sosiaalihuollon asiakkaan hoito ja huolenpito perustuu ensisijaisesti vapaaehtoisuuteen, ja palveluja toteutetaan lähtökohta</w:t>
            </w:r>
            <w:r>
              <w:t>i</w:t>
            </w:r>
            <w:r>
              <w:t>sesti rajoittamatta henkilön itsemääräämisoikeutta. Rajoitustoimenpiteille on aina oltava laissa säädetty peruste ja sosiaalihuo</w:t>
            </w:r>
            <w:r>
              <w:t>l</w:t>
            </w:r>
            <w:r>
              <w:t>lossa itsemääräämisoikeutta voidaan rajoittaa ainoastaan silloin, kun asiakkaan tai muiden henkilöiden terveys tai turvallisuus uhkaa vaarantua.</w:t>
            </w:r>
            <w:r w:rsidR="007E160F">
              <w:t xml:space="preserve"> </w:t>
            </w:r>
            <w:r>
              <w:t>Itsemääräämisoikeutta rajoittavista toimenpiteistä tehdään asianmukaiset k</w:t>
            </w:r>
            <w:r w:rsidR="009E08A2">
              <w:t>irjalliset päätökset.</w:t>
            </w:r>
          </w:p>
          <w:p w:rsidR="00852A1A" w:rsidRPr="009E08A2" w:rsidRDefault="00852A1A" w:rsidP="00852A1A">
            <w:pPr>
              <w:pStyle w:val="Arial9"/>
              <w:jc w:val="both"/>
              <w:rPr>
                <w:sz w:val="22"/>
                <w:szCs w:val="22"/>
              </w:rPr>
            </w:pPr>
          </w:p>
          <w:p w:rsidR="009E08A2" w:rsidRPr="009E08A2" w:rsidRDefault="009E08A2" w:rsidP="009E08A2">
            <w:pPr>
              <w:pStyle w:val="Eivli"/>
              <w:rPr>
                <w:rFonts w:ascii="Arial" w:hAnsi="Arial" w:cs="Arial"/>
              </w:rPr>
            </w:pPr>
            <w:r>
              <w:rPr>
                <w:rFonts w:ascii="Arial" w:hAnsi="Arial" w:cs="Arial"/>
              </w:rPr>
              <w:t>Palvelutalo</w:t>
            </w:r>
            <w:r w:rsidR="00E33824">
              <w:rPr>
                <w:rFonts w:ascii="Arial" w:hAnsi="Arial" w:cs="Arial"/>
              </w:rPr>
              <w:t>n henkilöku</w:t>
            </w:r>
            <w:r>
              <w:rPr>
                <w:rFonts w:ascii="Arial" w:hAnsi="Arial" w:cs="Arial"/>
              </w:rPr>
              <w:t>nnalle on luotu kirjallinen toimintaohje a</w:t>
            </w:r>
            <w:r w:rsidRPr="009E08A2">
              <w:rPr>
                <w:rFonts w:ascii="Arial" w:hAnsi="Arial" w:cs="Arial"/>
              </w:rPr>
              <w:t>sukkaiden</w:t>
            </w:r>
            <w:r>
              <w:rPr>
                <w:rFonts w:ascii="Arial" w:hAnsi="Arial" w:cs="Arial"/>
              </w:rPr>
              <w:t xml:space="preserve"> liikkumisvapauden rajoittam</w:t>
            </w:r>
            <w:r>
              <w:rPr>
                <w:rFonts w:ascii="Arial" w:hAnsi="Arial" w:cs="Arial"/>
              </w:rPr>
              <w:t>i</w:t>
            </w:r>
            <w:r>
              <w:rPr>
                <w:rFonts w:ascii="Arial" w:hAnsi="Arial" w:cs="Arial"/>
              </w:rPr>
              <w:t>selle</w:t>
            </w:r>
            <w:r w:rsidR="00161682">
              <w:rPr>
                <w:rFonts w:ascii="Arial" w:hAnsi="Arial" w:cs="Arial"/>
              </w:rPr>
              <w:t xml:space="preserve"> ja se </w:t>
            </w:r>
            <w:r w:rsidR="00016AB6">
              <w:rPr>
                <w:rFonts w:ascii="Arial" w:hAnsi="Arial" w:cs="Arial"/>
              </w:rPr>
              <w:t>on henkilökunnan tiedossa</w:t>
            </w:r>
          </w:p>
          <w:p w:rsidR="00852A1A" w:rsidRDefault="00852A1A" w:rsidP="00852A1A">
            <w:pPr>
              <w:pStyle w:val="Arial9"/>
              <w:jc w:val="both"/>
            </w:pPr>
          </w:p>
        </w:tc>
      </w:tr>
      <w:tr w:rsidR="00852A1A" w:rsidRPr="00BC0AEC" w:rsidTr="00BC0AEC">
        <w:tc>
          <w:tcPr>
            <w:tcW w:w="10339" w:type="dxa"/>
          </w:tcPr>
          <w:p w:rsidR="00852A1A" w:rsidRPr="00852A1A" w:rsidRDefault="00852A1A" w:rsidP="00852A1A">
            <w:pPr>
              <w:pStyle w:val="Arial9"/>
              <w:jc w:val="both"/>
              <w:rPr>
                <w:b/>
              </w:rPr>
            </w:pPr>
            <w:r w:rsidRPr="00852A1A">
              <w:rPr>
                <w:b/>
              </w:rPr>
              <w:t>Asiakkaan kohtelu</w:t>
            </w:r>
          </w:p>
          <w:p w:rsidR="00852A1A" w:rsidRPr="00852A1A" w:rsidRDefault="00852A1A" w:rsidP="00852A1A">
            <w:pPr>
              <w:pStyle w:val="Arial9"/>
              <w:jc w:val="both"/>
            </w:pPr>
          </w:p>
          <w:p w:rsidR="00852A1A" w:rsidRDefault="00852A1A" w:rsidP="00852A1A">
            <w:pPr>
              <w:pStyle w:val="Arial9"/>
              <w:jc w:val="both"/>
            </w:pPr>
            <w:r w:rsidRPr="00852A1A">
              <w:t>Suuri osa sosiaalipalveluista tehdyistä kanteluista koskee asiakkaan kokemaa epäasiallista kohtelua tai epäonnistunutta vu</w:t>
            </w:r>
            <w:r w:rsidRPr="00852A1A">
              <w:t>o</w:t>
            </w:r>
            <w:r w:rsidRPr="00852A1A">
              <w:t>rovaikutustilannetta työntekijän kanssa. Asiakkaalla on oikeus tehdä muistutus toimintayksikön vastuuhenkilölle tai johtavalle viranhaltijalle, mikäli hän on tyytymätön kohteluunsa. Palvelun perustuessa ostosopimukseen muistutus tehdään järjestämi</w:t>
            </w:r>
            <w:r w:rsidRPr="00852A1A">
              <w:t>s</w:t>
            </w:r>
            <w:r w:rsidRPr="00852A1A">
              <w:t>vastuussa olevalle viranomaiselle. Yksikössä tulisi kuitenkin ilman muistutustakin kiinnittää huomiota ja tarvittaessa reag</w:t>
            </w:r>
            <w:r>
              <w:t>oida epäasialliseen tai loukkaa</w:t>
            </w:r>
            <w:r w:rsidRPr="00852A1A">
              <w:t>vaan käytökseen asiakasta kohtaan.</w:t>
            </w:r>
          </w:p>
          <w:p w:rsidR="00852A1A" w:rsidRPr="00852A1A" w:rsidRDefault="00852A1A" w:rsidP="00852A1A">
            <w:pPr>
              <w:pStyle w:val="Arial9"/>
              <w:jc w:val="both"/>
              <w:rPr>
                <w:i/>
              </w:rPr>
            </w:pPr>
          </w:p>
        </w:tc>
      </w:tr>
      <w:tr w:rsidR="00852A1A" w:rsidRPr="00BC0AEC" w:rsidTr="00BC0AEC">
        <w:tc>
          <w:tcPr>
            <w:tcW w:w="10339" w:type="dxa"/>
          </w:tcPr>
          <w:p w:rsidR="00852A1A" w:rsidRDefault="00852A1A" w:rsidP="00852A1A">
            <w:pPr>
              <w:pStyle w:val="Arial9"/>
            </w:pPr>
            <w:r>
              <w:t>Miten asiakkaan ja tarvittaessa hänen omaisensa tai läheisensä kanssa käsitellään asiakasta kohdannut haittatapahtuma tai vaaratilanne?</w:t>
            </w:r>
          </w:p>
          <w:p w:rsidR="006E33E2" w:rsidRDefault="006E33E2" w:rsidP="00852A1A">
            <w:pPr>
              <w:pStyle w:val="Arial9"/>
              <w:rPr>
                <w:sz w:val="22"/>
                <w:szCs w:val="22"/>
              </w:rPr>
            </w:pPr>
          </w:p>
          <w:p w:rsidR="00081472" w:rsidRDefault="00081472" w:rsidP="00852A1A">
            <w:pPr>
              <w:pStyle w:val="Arial9"/>
              <w:rPr>
                <w:sz w:val="22"/>
                <w:szCs w:val="22"/>
              </w:rPr>
            </w:pPr>
            <w:r>
              <w:rPr>
                <w:sz w:val="22"/>
                <w:szCs w:val="22"/>
              </w:rPr>
              <w:t>Keho</w:t>
            </w:r>
            <w:r w:rsidR="006E33E2">
              <w:rPr>
                <w:sz w:val="22"/>
                <w:szCs w:val="22"/>
              </w:rPr>
              <w:t>tamme asukkaita ja omaisia ottamaan</w:t>
            </w:r>
            <w:r w:rsidR="00B41B25">
              <w:rPr>
                <w:sz w:val="22"/>
                <w:szCs w:val="22"/>
              </w:rPr>
              <w:t xml:space="preserve"> heti</w:t>
            </w:r>
            <w:r w:rsidR="006E33E2">
              <w:rPr>
                <w:sz w:val="22"/>
                <w:szCs w:val="22"/>
              </w:rPr>
              <w:t xml:space="preserve"> yh</w:t>
            </w:r>
            <w:r w:rsidR="00B41B25">
              <w:rPr>
                <w:sz w:val="22"/>
                <w:szCs w:val="22"/>
              </w:rPr>
              <w:t>teyttä jos he ovat palveluihimme</w:t>
            </w:r>
            <w:r w:rsidR="006E33E2">
              <w:rPr>
                <w:sz w:val="22"/>
                <w:szCs w:val="22"/>
              </w:rPr>
              <w:t xml:space="preserve"> tyytymättömiä.</w:t>
            </w:r>
            <w:r>
              <w:rPr>
                <w:sz w:val="22"/>
                <w:szCs w:val="22"/>
              </w:rPr>
              <w:t xml:space="preserve"> </w:t>
            </w:r>
          </w:p>
          <w:p w:rsidR="00BA7D4B" w:rsidRDefault="006E33E2" w:rsidP="00852A1A">
            <w:pPr>
              <w:pStyle w:val="Arial9"/>
              <w:rPr>
                <w:sz w:val="22"/>
                <w:szCs w:val="22"/>
              </w:rPr>
            </w:pPr>
            <w:r>
              <w:rPr>
                <w:sz w:val="22"/>
                <w:szCs w:val="22"/>
              </w:rPr>
              <w:t xml:space="preserve">Palvelutalon jokaisesta kerroksesta löytyy </w:t>
            </w:r>
            <w:r w:rsidR="00B41B25">
              <w:rPr>
                <w:sz w:val="22"/>
                <w:szCs w:val="22"/>
              </w:rPr>
              <w:t>myös lukittu asiakaspalautelaatikko, jonka tyhjentää toimi</w:t>
            </w:r>
            <w:r w:rsidR="00B41B25">
              <w:rPr>
                <w:sz w:val="22"/>
                <w:szCs w:val="22"/>
              </w:rPr>
              <w:t>n</w:t>
            </w:r>
            <w:r w:rsidR="00B41B25">
              <w:rPr>
                <w:sz w:val="22"/>
                <w:szCs w:val="22"/>
              </w:rPr>
              <w:t xml:space="preserve">nanjohtaja kerran kuukaudessa. </w:t>
            </w:r>
          </w:p>
          <w:p w:rsidR="00852A1A" w:rsidRDefault="00B41B25" w:rsidP="00852A1A">
            <w:pPr>
              <w:pStyle w:val="Arial9"/>
              <w:rPr>
                <w:sz w:val="22"/>
                <w:szCs w:val="22"/>
              </w:rPr>
            </w:pPr>
            <w:r>
              <w:rPr>
                <w:sz w:val="22"/>
                <w:szCs w:val="22"/>
              </w:rPr>
              <w:t>Kaikki</w:t>
            </w:r>
            <w:r w:rsidR="00BA7D4B">
              <w:rPr>
                <w:sz w:val="22"/>
                <w:szCs w:val="22"/>
              </w:rPr>
              <w:t xml:space="preserve"> henkilökunnalle tulleet</w:t>
            </w:r>
            <w:r>
              <w:rPr>
                <w:sz w:val="22"/>
                <w:szCs w:val="22"/>
              </w:rPr>
              <w:t xml:space="preserve"> palautteet käsitellään</w:t>
            </w:r>
            <w:r w:rsidR="00016AB6">
              <w:rPr>
                <w:sz w:val="22"/>
                <w:szCs w:val="22"/>
              </w:rPr>
              <w:t xml:space="preserve"> tarpeen ja</w:t>
            </w:r>
            <w:r>
              <w:rPr>
                <w:sz w:val="22"/>
                <w:szCs w:val="22"/>
              </w:rPr>
              <w:t xml:space="preserve"> laadunhallintajärjestelmän mukaisesti.</w:t>
            </w:r>
          </w:p>
          <w:p w:rsidR="006E2600" w:rsidRDefault="006E2600" w:rsidP="00852A1A">
            <w:pPr>
              <w:pStyle w:val="Arial9"/>
              <w:rPr>
                <w:sz w:val="22"/>
                <w:szCs w:val="22"/>
              </w:rPr>
            </w:pPr>
            <w:r>
              <w:rPr>
                <w:sz w:val="22"/>
                <w:szCs w:val="22"/>
              </w:rPr>
              <w:t>Palveluta</w:t>
            </w:r>
            <w:r w:rsidR="00161682">
              <w:rPr>
                <w:sz w:val="22"/>
                <w:szCs w:val="22"/>
              </w:rPr>
              <w:t xml:space="preserve">lolle on myös luotu </w:t>
            </w:r>
            <w:r>
              <w:rPr>
                <w:sz w:val="22"/>
                <w:szCs w:val="22"/>
              </w:rPr>
              <w:t>väkivaltatilanteen varalle</w:t>
            </w:r>
            <w:r w:rsidR="00161682">
              <w:rPr>
                <w:sz w:val="22"/>
                <w:szCs w:val="22"/>
              </w:rPr>
              <w:t xml:space="preserve"> suunnitelma, jot</w:t>
            </w:r>
            <w:r>
              <w:rPr>
                <w:sz w:val="22"/>
                <w:szCs w:val="22"/>
              </w:rPr>
              <w:t>a henkilökunta noudattaa.</w:t>
            </w:r>
          </w:p>
          <w:p w:rsidR="00852A1A" w:rsidRPr="00852A1A" w:rsidRDefault="00852A1A" w:rsidP="00852A1A">
            <w:pPr>
              <w:pStyle w:val="Arial9"/>
            </w:pPr>
          </w:p>
        </w:tc>
      </w:tr>
      <w:tr w:rsidR="00DE6F7B" w:rsidRPr="00BC0AEC" w:rsidTr="00E91243">
        <w:trPr>
          <w:trHeight w:val="1861"/>
        </w:trPr>
        <w:tc>
          <w:tcPr>
            <w:tcW w:w="10339" w:type="dxa"/>
          </w:tcPr>
          <w:p w:rsidR="00DE6F7B" w:rsidRPr="00DE6F7B" w:rsidRDefault="00DE6F7B" w:rsidP="00DE6F7B">
            <w:pPr>
              <w:pStyle w:val="Arial9"/>
              <w:jc w:val="both"/>
              <w:rPr>
                <w:b/>
              </w:rPr>
            </w:pPr>
            <w:r w:rsidRPr="00DE6F7B">
              <w:rPr>
                <w:b/>
              </w:rPr>
              <w:lastRenderedPageBreak/>
              <w:t>Palautteen kerääminen</w:t>
            </w:r>
          </w:p>
          <w:p w:rsidR="00DE6F7B" w:rsidRDefault="00DE6F7B" w:rsidP="00DE6F7B">
            <w:pPr>
              <w:pStyle w:val="Arial9"/>
              <w:jc w:val="both"/>
            </w:pPr>
          </w:p>
          <w:p w:rsidR="00DE6F7B" w:rsidRDefault="00DE6F7B" w:rsidP="00DE6F7B">
            <w:pPr>
              <w:pStyle w:val="Arial9"/>
              <w:jc w:val="both"/>
            </w:pPr>
            <w:r>
              <w:t>Miten asiakkaat ja heidän läheisensä osallistuvat yksikön toiminnan, laadun ja omavalvonnan kehittämiseen? Miten asiakasp</w:t>
            </w:r>
            <w:r>
              <w:t>a</w:t>
            </w:r>
            <w:r>
              <w:t>lautetta kerätään?</w:t>
            </w:r>
          </w:p>
          <w:p w:rsidR="00DE6F7B" w:rsidRDefault="00DE6F7B" w:rsidP="00DE6F7B">
            <w:pPr>
              <w:pStyle w:val="Arial9"/>
              <w:jc w:val="both"/>
              <w:rPr>
                <w:sz w:val="22"/>
                <w:szCs w:val="22"/>
              </w:rPr>
            </w:pPr>
          </w:p>
          <w:p w:rsidR="00C0343B" w:rsidRDefault="00C0343B" w:rsidP="00DE6F7B">
            <w:pPr>
              <w:pStyle w:val="Arial9"/>
              <w:jc w:val="both"/>
              <w:rPr>
                <w:sz w:val="22"/>
                <w:szCs w:val="22"/>
              </w:rPr>
            </w:pPr>
            <w:r>
              <w:rPr>
                <w:sz w:val="22"/>
                <w:szCs w:val="22"/>
              </w:rPr>
              <w:t>Asiakkailta ja omaisilta kerätään säännöllisesti kirjallista palautetta. Heille annetaan myös mahdollisuus antaa jatkuvasti suullista ja kirjallista palautetta. Vähintään kerran vuodessa järjestetään omaisten ilta, jossa on mahdollisuus keskustella henkilökunnan kanssa sekä antaa palautetta. Kaikki palautteet käs</w:t>
            </w:r>
            <w:r>
              <w:rPr>
                <w:sz w:val="22"/>
                <w:szCs w:val="22"/>
              </w:rPr>
              <w:t>i</w:t>
            </w:r>
            <w:r>
              <w:rPr>
                <w:sz w:val="22"/>
                <w:szCs w:val="22"/>
              </w:rPr>
              <w:t>tellään</w:t>
            </w:r>
            <w:r w:rsidR="00440AB5">
              <w:rPr>
                <w:sz w:val="22"/>
                <w:szCs w:val="22"/>
              </w:rPr>
              <w:t xml:space="preserve"> mahdollisimman pian</w:t>
            </w:r>
            <w:r>
              <w:rPr>
                <w:sz w:val="22"/>
                <w:szCs w:val="22"/>
              </w:rPr>
              <w:t xml:space="preserve"> ja huomioidaan toiminnassa. Palautteet käsitellään</w:t>
            </w:r>
            <w:r w:rsidR="00016AB6">
              <w:rPr>
                <w:sz w:val="22"/>
                <w:szCs w:val="22"/>
              </w:rPr>
              <w:t xml:space="preserve"> tarpeen ja</w:t>
            </w:r>
            <w:r>
              <w:rPr>
                <w:sz w:val="22"/>
                <w:szCs w:val="22"/>
              </w:rPr>
              <w:t xml:space="preserve"> laadunha</w:t>
            </w:r>
            <w:r>
              <w:rPr>
                <w:sz w:val="22"/>
                <w:szCs w:val="22"/>
              </w:rPr>
              <w:t>l</w:t>
            </w:r>
            <w:r>
              <w:rPr>
                <w:sz w:val="22"/>
                <w:szCs w:val="22"/>
              </w:rPr>
              <w:t>lintajärjestelmän mukaisesti.</w:t>
            </w:r>
          </w:p>
          <w:p w:rsidR="00DE6F7B" w:rsidRDefault="00DE6F7B" w:rsidP="00DE6F7B">
            <w:pPr>
              <w:pStyle w:val="Arial9"/>
              <w:jc w:val="both"/>
            </w:pPr>
          </w:p>
          <w:p w:rsidR="00AA74A2" w:rsidRDefault="00AA74A2" w:rsidP="00DE6F7B">
            <w:pPr>
              <w:pStyle w:val="Arial9"/>
              <w:jc w:val="both"/>
            </w:pPr>
          </w:p>
        </w:tc>
      </w:tr>
      <w:tr w:rsidR="00DE6F7B" w:rsidRPr="00BC0AEC" w:rsidTr="00BC0AEC">
        <w:tc>
          <w:tcPr>
            <w:tcW w:w="10339" w:type="dxa"/>
          </w:tcPr>
          <w:p w:rsidR="00DE6F7B" w:rsidRDefault="00DE6F7B" w:rsidP="00DE6F7B">
            <w:pPr>
              <w:pStyle w:val="Arial9"/>
              <w:jc w:val="both"/>
              <w:rPr>
                <w:b/>
              </w:rPr>
            </w:pPr>
            <w:r w:rsidRPr="00DE6F7B">
              <w:rPr>
                <w:b/>
              </w:rPr>
              <w:t>Asiakkaan oikeusturva</w:t>
            </w:r>
          </w:p>
          <w:p w:rsidR="00DE6F7B" w:rsidRPr="00DE6F7B" w:rsidRDefault="00DE6F7B" w:rsidP="00DE6F7B">
            <w:pPr>
              <w:pStyle w:val="Arial9"/>
              <w:jc w:val="both"/>
              <w:rPr>
                <w:b/>
              </w:rPr>
            </w:pPr>
          </w:p>
        </w:tc>
      </w:tr>
      <w:tr w:rsidR="00DE6F7B" w:rsidRPr="00BC0AEC" w:rsidTr="00BC0AEC">
        <w:tc>
          <w:tcPr>
            <w:tcW w:w="10339" w:type="dxa"/>
          </w:tcPr>
          <w:p w:rsidR="00DE6F7B" w:rsidRDefault="00DE6F7B" w:rsidP="00DE6F7B">
            <w:pPr>
              <w:pStyle w:val="Arial9"/>
            </w:pPr>
            <w:r>
              <w:t>a) M</w:t>
            </w:r>
            <w:r w:rsidRPr="003B0FB7">
              <w:t>uistutuksen vastaanottaja</w:t>
            </w:r>
          </w:p>
          <w:p w:rsidR="00DE6F7B" w:rsidRDefault="00DE6F7B" w:rsidP="00DE6F7B">
            <w:pPr>
              <w:pStyle w:val="Arial9"/>
              <w:rPr>
                <w:sz w:val="22"/>
                <w:szCs w:val="22"/>
              </w:rPr>
            </w:pPr>
          </w:p>
          <w:p w:rsidR="00003853" w:rsidRDefault="00003853" w:rsidP="00DE6F7B">
            <w:pPr>
              <w:pStyle w:val="Arial9"/>
              <w:rPr>
                <w:sz w:val="22"/>
                <w:szCs w:val="22"/>
              </w:rPr>
            </w:pPr>
            <w:r>
              <w:rPr>
                <w:sz w:val="22"/>
                <w:szCs w:val="22"/>
              </w:rPr>
              <w:t>Palveluasumiseen liittyvät asiat: Toiminnanjohtaja Marie Anttila</w:t>
            </w:r>
          </w:p>
          <w:p w:rsidR="00003853" w:rsidRDefault="00003853" w:rsidP="00DE6F7B">
            <w:pPr>
              <w:pStyle w:val="Arial9"/>
              <w:rPr>
                <w:sz w:val="22"/>
                <w:szCs w:val="22"/>
              </w:rPr>
            </w:pPr>
            <w:r>
              <w:rPr>
                <w:sz w:val="22"/>
                <w:szCs w:val="22"/>
              </w:rPr>
              <w:t>Tehostetun palveluasumiseen liittyvät asiat: Ostopalvelupäällikkö Eeva-Liisa Tuominen</w:t>
            </w:r>
          </w:p>
          <w:p w:rsidR="00DE6F7B" w:rsidRPr="00DE6F7B" w:rsidRDefault="00DE6F7B" w:rsidP="00DE6F7B">
            <w:pPr>
              <w:pStyle w:val="Arial9"/>
              <w:rPr>
                <w:szCs w:val="18"/>
              </w:rPr>
            </w:pPr>
          </w:p>
        </w:tc>
      </w:tr>
      <w:tr w:rsidR="00DE6F7B" w:rsidRPr="00BC0AEC" w:rsidTr="00BC0AEC">
        <w:tc>
          <w:tcPr>
            <w:tcW w:w="10339" w:type="dxa"/>
          </w:tcPr>
          <w:p w:rsidR="00DE6F7B" w:rsidRDefault="00DE6F7B" w:rsidP="00DE6F7B">
            <w:pPr>
              <w:pStyle w:val="Arial9"/>
            </w:pPr>
            <w:r>
              <w:t xml:space="preserve">b) </w:t>
            </w:r>
            <w:r w:rsidRPr="00DE6F7B">
              <w:t>Sosiaaliasiamiehen nimi ja yhteystiedot sekä tiedot hänen tarjoamistaan palveluista</w:t>
            </w:r>
          </w:p>
          <w:p w:rsidR="00DE6F7B" w:rsidRDefault="00DE6F7B" w:rsidP="00DE6F7B">
            <w:pPr>
              <w:pStyle w:val="Arial9"/>
              <w:rPr>
                <w:sz w:val="22"/>
                <w:szCs w:val="22"/>
              </w:rPr>
            </w:pPr>
          </w:p>
          <w:p w:rsidR="00440AB5" w:rsidRDefault="00440AB5" w:rsidP="00DE6F7B">
            <w:pPr>
              <w:pStyle w:val="Arial9"/>
              <w:rPr>
                <w:sz w:val="22"/>
                <w:szCs w:val="22"/>
              </w:rPr>
            </w:pPr>
            <w:r>
              <w:rPr>
                <w:sz w:val="22"/>
                <w:szCs w:val="22"/>
              </w:rPr>
              <w:t xml:space="preserve">Suvi Lepoluoto ja Marja-Terttu Soppela </w:t>
            </w:r>
            <w:proofErr w:type="gramStart"/>
            <w:r>
              <w:rPr>
                <w:sz w:val="22"/>
                <w:szCs w:val="22"/>
              </w:rPr>
              <w:t>puh. 09-31043365</w:t>
            </w:r>
            <w:proofErr w:type="gramEnd"/>
            <w:r>
              <w:rPr>
                <w:sz w:val="22"/>
                <w:szCs w:val="22"/>
              </w:rPr>
              <w:t xml:space="preserve"> (ma, ti ja to klo 10-12)</w:t>
            </w:r>
          </w:p>
          <w:p w:rsidR="00DE6F7B" w:rsidRDefault="00DE6F7B" w:rsidP="00DE6F7B">
            <w:pPr>
              <w:pStyle w:val="Arial9"/>
            </w:pPr>
          </w:p>
        </w:tc>
      </w:tr>
      <w:tr w:rsidR="00DE6F7B" w:rsidRPr="00BC0AEC" w:rsidTr="00BC0AEC">
        <w:tc>
          <w:tcPr>
            <w:tcW w:w="10339" w:type="dxa"/>
          </w:tcPr>
          <w:p w:rsidR="00DE6F7B" w:rsidRDefault="00DE6F7B" w:rsidP="00DE6F7B">
            <w:pPr>
              <w:pStyle w:val="Arial9"/>
            </w:pPr>
            <w:r>
              <w:t xml:space="preserve">c) </w:t>
            </w:r>
            <w:r w:rsidR="00440AB5">
              <w:t>Kuluttajaneuvoja</w:t>
            </w:r>
          </w:p>
          <w:p w:rsidR="00440AB5" w:rsidRDefault="00440AB5" w:rsidP="00DE6F7B">
            <w:pPr>
              <w:pStyle w:val="Arial9"/>
            </w:pPr>
          </w:p>
          <w:p w:rsidR="00DE6F7B" w:rsidRPr="00440AB5" w:rsidRDefault="00440AB5" w:rsidP="00DE6F7B">
            <w:pPr>
              <w:pStyle w:val="Arial9"/>
              <w:rPr>
                <w:b/>
                <w:sz w:val="22"/>
                <w:szCs w:val="22"/>
              </w:rPr>
            </w:pPr>
            <w:r w:rsidRPr="00440AB5">
              <w:rPr>
                <w:rStyle w:val="Voimakas"/>
                <w:b w:val="0"/>
                <w:sz w:val="22"/>
                <w:szCs w:val="22"/>
              </w:rPr>
              <w:t>Kuluttajaneuvonnan puhelinnumero: 029 553 6901</w:t>
            </w:r>
          </w:p>
          <w:p w:rsidR="00DE6F7B" w:rsidRDefault="00DE6F7B" w:rsidP="00DE6F7B">
            <w:pPr>
              <w:pStyle w:val="Arial9"/>
            </w:pPr>
          </w:p>
        </w:tc>
      </w:tr>
    </w:tbl>
    <w:p w:rsidR="00DE6F7B" w:rsidRDefault="00DE6F7B" w:rsidP="00DE6F7B">
      <w:pPr>
        <w:jc w:val="both"/>
        <w:rPr>
          <w:b/>
          <w:sz w:val="20"/>
          <w:szCs w:val="20"/>
        </w:rPr>
      </w:pPr>
    </w:p>
    <w:p w:rsidR="00E91243" w:rsidRDefault="00E91243" w:rsidP="00DE6F7B">
      <w:pPr>
        <w:jc w:val="both"/>
        <w:rPr>
          <w:b/>
          <w:sz w:val="20"/>
          <w:szCs w:val="20"/>
        </w:rPr>
      </w:pPr>
    </w:p>
    <w:p w:rsidR="00DE6F7B" w:rsidRPr="00DE6F7B" w:rsidRDefault="00DE6F7B" w:rsidP="00DE6F7B">
      <w:pPr>
        <w:jc w:val="both"/>
        <w:rPr>
          <w:b/>
          <w:sz w:val="20"/>
          <w:szCs w:val="20"/>
        </w:rPr>
      </w:pPr>
      <w:r w:rsidRPr="00DE6F7B">
        <w:rPr>
          <w:b/>
          <w:sz w:val="20"/>
          <w:szCs w:val="20"/>
        </w:rPr>
        <w:t>PALVELUN SISÄLLÖN OMAVALVONTA (4.3)</w:t>
      </w:r>
    </w:p>
    <w:tbl>
      <w:tblPr>
        <w:tblStyle w:val="TaulukkoRuudukko"/>
        <w:tblW w:w="0" w:type="auto"/>
        <w:tblLook w:val="04A0" w:firstRow="1" w:lastRow="0" w:firstColumn="1" w:lastColumn="0" w:noHBand="0" w:noVBand="1"/>
      </w:tblPr>
      <w:tblGrid>
        <w:gridCol w:w="10339"/>
      </w:tblGrid>
      <w:tr w:rsidR="00DE6F7B" w:rsidRPr="00BC0AEC" w:rsidTr="00BC0AEC">
        <w:tc>
          <w:tcPr>
            <w:tcW w:w="10339" w:type="dxa"/>
          </w:tcPr>
          <w:p w:rsidR="00E91243" w:rsidRPr="00E91243" w:rsidRDefault="00E91243" w:rsidP="00E91243">
            <w:pPr>
              <w:pStyle w:val="Arial9"/>
              <w:jc w:val="both"/>
              <w:rPr>
                <w:b/>
              </w:rPr>
            </w:pPr>
            <w:r w:rsidRPr="00E91243">
              <w:rPr>
                <w:b/>
              </w:rPr>
              <w:t>Hyvinvointia, kuntoutumista ja kasvua tukeva toiminta</w:t>
            </w:r>
          </w:p>
          <w:p w:rsidR="00DE6F7B" w:rsidRDefault="00DE6F7B" w:rsidP="00DE6F7B">
            <w:pPr>
              <w:pStyle w:val="Arial9"/>
            </w:pPr>
          </w:p>
        </w:tc>
      </w:tr>
      <w:tr w:rsidR="00E91243" w:rsidRPr="00E91243" w:rsidTr="00BC0AEC">
        <w:tc>
          <w:tcPr>
            <w:tcW w:w="10339" w:type="dxa"/>
          </w:tcPr>
          <w:p w:rsidR="00E91243" w:rsidRDefault="00E91243" w:rsidP="00E91243">
            <w:pPr>
              <w:pStyle w:val="Arial9"/>
            </w:pPr>
            <w:r w:rsidRPr="00E91243">
              <w:t>Asiakkaiden fyysisen, psyykkisen, kognitiivisen ja sosiaalisen toimintakyvyn ja hyvinvoinnin edistäminen</w:t>
            </w:r>
          </w:p>
          <w:p w:rsidR="00781989" w:rsidRDefault="00781989" w:rsidP="00E91243">
            <w:pPr>
              <w:pStyle w:val="Arial9"/>
              <w:rPr>
                <w:sz w:val="22"/>
                <w:szCs w:val="22"/>
              </w:rPr>
            </w:pPr>
          </w:p>
          <w:p w:rsidR="00C83E7F" w:rsidRDefault="00C83E7F" w:rsidP="00E91243">
            <w:pPr>
              <w:pStyle w:val="Arial9"/>
              <w:rPr>
                <w:sz w:val="22"/>
                <w:szCs w:val="22"/>
              </w:rPr>
            </w:pPr>
            <w:r>
              <w:rPr>
                <w:sz w:val="22"/>
                <w:szCs w:val="22"/>
              </w:rPr>
              <w:t>Palvelutalon puolella pyrimme neuvomaan ja opastamaan asukkaita sekä tarjoamaan heille oikeanlaisia laadukkaita palveluita. Kannustamme</w:t>
            </w:r>
            <w:r w:rsidR="00081472">
              <w:rPr>
                <w:sz w:val="22"/>
                <w:szCs w:val="22"/>
              </w:rPr>
              <w:t xml:space="preserve"> ja tuemme</w:t>
            </w:r>
            <w:r>
              <w:rPr>
                <w:sz w:val="22"/>
                <w:szCs w:val="22"/>
              </w:rPr>
              <w:t xml:space="preserve"> asukkaita sosiaalisuuteen ja aktiivisuuteen.</w:t>
            </w:r>
          </w:p>
          <w:p w:rsidR="00E91243" w:rsidRPr="00C83E7F" w:rsidRDefault="00C83E7F" w:rsidP="00E91243">
            <w:pPr>
              <w:pStyle w:val="Arial9"/>
              <w:rPr>
                <w:sz w:val="22"/>
                <w:szCs w:val="22"/>
              </w:rPr>
            </w:pPr>
            <w:r>
              <w:rPr>
                <w:sz w:val="22"/>
                <w:szCs w:val="22"/>
              </w:rPr>
              <w:t>Tehostetussa palveluasumisessa noudatamme ostopalvelusopimuksen ehtoja, jotka takaavat kokonai</w:t>
            </w:r>
            <w:r>
              <w:rPr>
                <w:sz w:val="22"/>
                <w:szCs w:val="22"/>
              </w:rPr>
              <w:t>s</w:t>
            </w:r>
            <w:r>
              <w:rPr>
                <w:sz w:val="22"/>
                <w:szCs w:val="22"/>
              </w:rPr>
              <w:t xml:space="preserve">valtaisen hyvän hoidon.    </w:t>
            </w:r>
          </w:p>
          <w:p w:rsidR="00E91243" w:rsidRDefault="00E91243" w:rsidP="00E91243">
            <w:pPr>
              <w:pStyle w:val="Arial9"/>
            </w:pPr>
          </w:p>
          <w:p w:rsidR="00AA74A2" w:rsidRPr="00E91243" w:rsidRDefault="00AA74A2" w:rsidP="00E91243">
            <w:pPr>
              <w:pStyle w:val="Arial9"/>
            </w:pPr>
          </w:p>
        </w:tc>
      </w:tr>
      <w:tr w:rsidR="00E91243" w:rsidRPr="00E91243" w:rsidTr="00BC0AEC">
        <w:tc>
          <w:tcPr>
            <w:tcW w:w="10339" w:type="dxa"/>
          </w:tcPr>
          <w:p w:rsidR="00E91243" w:rsidRDefault="00E91243" w:rsidP="00E91243">
            <w:pPr>
              <w:pStyle w:val="Arial9"/>
            </w:pPr>
            <w:r>
              <w:t>Asiakkaiden hoito- ja palvelusuunnitelmiin kirjataan tavoitteita, jotka liittyvät päivittäiseen liikkumiseen, ulkoiluun, kuntoutu</w:t>
            </w:r>
            <w:r>
              <w:t>k</w:t>
            </w:r>
            <w:r>
              <w:t>seen ja kuntouttavaan toimintaan.</w:t>
            </w:r>
          </w:p>
          <w:p w:rsidR="00E91243" w:rsidRDefault="00E91243" w:rsidP="00E91243">
            <w:pPr>
              <w:pStyle w:val="Arial9"/>
            </w:pPr>
          </w:p>
          <w:p w:rsidR="00E91243" w:rsidRDefault="00E91243" w:rsidP="00E91243">
            <w:pPr>
              <w:pStyle w:val="Arial9"/>
            </w:pPr>
            <w:r>
              <w:t>Miten asiakkaiden toimintakykyä, hyvinvointia ja kuntouttavaa toimintaa koskevien tavoitteiden toteutumista seurataan?</w:t>
            </w:r>
          </w:p>
          <w:p w:rsidR="00E91243" w:rsidRPr="007414F0" w:rsidRDefault="00E91243" w:rsidP="00E91243">
            <w:pPr>
              <w:pStyle w:val="Arial9"/>
              <w:rPr>
                <w:color w:val="FF0000"/>
              </w:rPr>
            </w:pPr>
          </w:p>
          <w:p w:rsidR="00E91243" w:rsidRPr="00C83E7F" w:rsidRDefault="00C83E7F" w:rsidP="00E91243">
            <w:pPr>
              <w:pStyle w:val="Arial9"/>
              <w:rPr>
                <w:sz w:val="22"/>
                <w:szCs w:val="22"/>
              </w:rPr>
            </w:pPr>
            <w:proofErr w:type="gramStart"/>
            <w:r>
              <w:rPr>
                <w:sz w:val="22"/>
                <w:szCs w:val="22"/>
              </w:rPr>
              <w:t>Jatkuvalla seu</w:t>
            </w:r>
            <w:r w:rsidR="0056359E">
              <w:rPr>
                <w:sz w:val="22"/>
                <w:szCs w:val="22"/>
              </w:rPr>
              <w:t>rannalla, raportoinn</w:t>
            </w:r>
            <w:r>
              <w:rPr>
                <w:sz w:val="22"/>
                <w:szCs w:val="22"/>
              </w:rPr>
              <w:t>illa ja viikkopalavereilla sekä hoito- ja palvelusuunnitelmien säännöll</w:t>
            </w:r>
            <w:r>
              <w:rPr>
                <w:sz w:val="22"/>
                <w:szCs w:val="22"/>
              </w:rPr>
              <w:t>i</w:t>
            </w:r>
            <w:r>
              <w:rPr>
                <w:sz w:val="22"/>
                <w:szCs w:val="22"/>
              </w:rPr>
              <w:t>sellä päivittämisellä.</w:t>
            </w:r>
            <w:proofErr w:type="gramEnd"/>
            <w:r>
              <w:rPr>
                <w:sz w:val="22"/>
                <w:szCs w:val="22"/>
              </w:rPr>
              <w:t xml:space="preserve"> </w:t>
            </w:r>
          </w:p>
          <w:p w:rsidR="00E91243" w:rsidRDefault="00E91243" w:rsidP="00E91243">
            <w:pPr>
              <w:pStyle w:val="Arial9"/>
            </w:pPr>
          </w:p>
          <w:p w:rsidR="00AA74A2" w:rsidRDefault="00AA74A2" w:rsidP="00E91243">
            <w:pPr>
              <w:pStyle w:val="Arial9"/>
            </w:pPr>
          </w:p>
        </w:tc>
      </w:tr>
      <w:tr w:rsidR="00E91243" w:rsidRPr="00E91243" w:rsidTr="00BC0AEC">
        <w:tc>
          <w:tcPr>
            <w:tcW w:w="10339" w:type="dxa"/>
          </w:tcPr>
          <w:p w:rsidR="00E91243" w:rsidRPr="00603563" w:rsidRDefault="00E91243" w:rsidP="00E91243">
            <w:pPr>
              <w:pStyle w:val="Arial9"/>
              <w:rPr>
                <w:b/>
              </w:rPr>
            </w:pPr>
            <w:r w:rsidRPr="00603563">
              <w:rPr>
                <w:b/>
              </w:rPr>
              <w:t>Ravitsemus</w:t>
            </w:r>
          </w:p>
          <w:p w:rsidR="00E91243" w:rsidRDefault="00E91243" w:rsidP="00E91243">
            <w:pPr>
              <w:pStyle w:val="Arial9"/>
            </w:pPr>
          </w:p>
          <w:p w:rsidR="00E91243" w:rsidRDefault="00E91243" w:rsidP="00E91243">
            <w:pPr>
              <w:pStyle w:val="Arial9"/>
            </w:pPr>
            <w:r>
              <w:t>Miten yksikön omavalvonnassa seurataan asiakkaiden riittävää ravinnon ja nesteen saantia sekä ravitsemuksen tasoa?</w:t>
            </w:r>
          </w:p>
          <w:p w:rsidR="00E91243" w:rsidRDefault="00E91243" w:rsidP="00E91243">
            <w:pPr>
              <w:pStyle w:val="Arial9"/>
            </w:pPr>
          </w:p>
          <w:p w:rsidR="00E91243" w:rsidRDefault="00461026" w:rsidP="00E91243">
            <w:pPr>
              <w:pStyle w:val="Arial9"/>
              <w:rPr>
                <w:sz w:val="22"/>
                <w:szCs w:val="22"/>
              </w:rPr>
            </w:pPr>
            <w:r>
              <w:rPr>
                <w:sz w:val="22"/>
                <w:szCs w:val="22"/>
              </w:rPr>
              <w:t>Tehostetussa palveluasumisessa</w:t>
            </w:r>
            <w:r w:rsidR="00C7024F">
              <w:rPr>
                <w:sz w:val="22"/>
                <w:szCs w:val="22"/>
              </w:rPr>
              <w:t xml:space="preserve"> tarjotaan asukkaille päivittäin aamupala, lounas, illallinen ja iltapala. Lisäksi asukkaille tarjotaan tarpeen mukaan väli-/yöpalaa ja yöllinen paastoaika huomioidaan.</w:t>
            </w:r>
            <w:r w:rsidR="00672C34">
              <w:rPr>
                <w:sz w:val="22"/>
                <w:szCs w:val="22"/>
              </w:rPr>
              <w:t xml:space="preserve"> Asukka</w:t>
            </w:r>
            <w:r w:rsidR="00672C34">
              <w:rPr>
                <w:sz w:val="22"/>
                <w:szCs w:val="22"/>
              </w:rPr>
              <w:t>i</w:t>
            </w:r>
            <w:r w:rsidR="00672C34">
              <w:rPr>
                <w:sz w:val="22"/>
                <w:szCs w:val="22"/>
              </w:rPr>
              <w:t xml:space="preserve">den paino seurataan säännöllisesti ja jokaiselle tehdään vuosittain </w:t>
            </w:r>
            <w:r>
              <w:rPr>
                <w:sz w:val="22"/>
                <w:szCs w:val="22"/>
              </w:rPr>
              <w:t>MNA testi</w:t>
            </w:r>
            <w:r w:rsidR="00672C34">
              <w:rPr>
                <w:sz w:val="22"/>
                <w:szCs w:val="22"/>
              </w:rPr>
              <w:t xml:space="preserve">. </w:t>
            </w:r>
          </w:p>
          <w:p w:rsidR="00461026" w:rsidRDefault="00461026" w:rsidP="00E91243">
            <w:pPr>
              <w:pStyle w:val="Arial9"/>
              <w:rPr>
                <w:sz w:val="22"/>
                <w:szCs w:val="22"/>
              </w:rPr>
            </w:pPr>
            <w:r>
              <w:rPr>
                <w:sz w:val="22"/>
                <w:szCs w:val="22"/>
              </w:rPr>
              <w:t>Palvelutalon puolella pyritään ohjaamaan ja seuraamaan asukkaiden tilannetta mahdollisuuksien m</w:t>
            </w:r>
            <w:r>
              <w:rPr>
                <w:sz w:val="22"/>
                <w:szCs w:val="22"/>
              </w:rPr>
              <w:t>u</w:t>
            </w:r>
            <w:r>
              <w:rPr>
                <w:sz w:val="22"/>
                <w:szCs w:val="22"/>
              </w:rPr>
              <w:t>kaan sekä yhteistyössä talon keittiöhenkilökunnan kanssa.</w:t>
            </w:r>
          </w:p>
          <w:p w:rsidR="00AA74A2" w:rsidRDefault="00AA74A2" w:rsidP="00E91243">
            <w:pPr>
              <w:pStyle w:val="Arial9"/>
              <w:rPr>
                <w:sz w:val="22"/>
                <w:szCs w:val="22"/>
              </w:rPr>
            </w:pPr>
          </w:p>
          <w:p w:rsidR="00E91243" w:rsidRDefault="00E91243" w:rsidP="00E91243">
            <w:pPr>
              <w:pStyle w:val="Arial9"/>
            </w:pPr>
          </w:p>
        </w:tc>
      </w:tr>
      <w:tr w:rsidR="00E91243" w:rsidRPr="00E91243" w:rsidTr="00AA74A2">
        <w:trPr>
          <w:trHeight w:val="2622"/>
        </w:trPr>
        <w:tc>
          <w:tcPr>
            <w:tcW w:w="10339" w:type="dxa"/>
          </w:tcPr>
          <w:p w:rsidR="00E91243" w:rsidRPr="00E91243" w:rsidRDefault="00E91243" w:rsidP="00E91243">
            <w:pPr>
              <w:pStyle w:val="Arial9"/>
              <w:rPr>
                <w:b/>
              </w:rPr>
            </w:pPr>
            <w:r w:rsidRPr="00E91243">
              <w:rPr>
                <w:b/>
              </w:rPr>
              <w:lastRenderedPageBreak/>
              <w:t>Hygieniakäytännöt</w:t>
            </w:r>
          </w:p>
          <w:p w:rsidR="00E91243" w:rsidRPr="00E91243" w:rsidRDefault="00E91243" w:rsidP="00E91243">
            <w:pPr>
              <w:pStyle w:val="Arial9"/>
              <w:jc w:val="both"/>
            </w:pPr>
          </w:p>
          <w:p w:rsidR="00E91243" w:rsidRPr="00E91243" w:rsidRDefault="00E91243" w:rsidP="00E91243">
            <w:pPr>
              <w:pStyle w:val="Arial9"/>
              <w:jc w:val="both"/>
            </w:pPr>
            <w:r w:rsidRPr="00E91243">
              <w:t>Yksikölle laaditut toimintaohjeet sekä asiakkaiden yksilölliset hoito- ja palvelusuunnitelmat asettavat hygieniakäytännöille t</w:t>
            </w:r>
            <w:r w:rsidRPr="00E91243">
              <w:t>a</w:t>
            </w:r>
            <w:r w:rsidRPr="00E91243">
              <w:t>voitteet, joihin kuuluvat asiakkaiden henkilökohtaisesta hygieniasta huolehtimisen lisäksi tarttuvien sairauksien leviämisen estäminen.</w:t>
            </w:r>
          </w:p>
          <w:p w:rsidR="00E91243" w:rsidRPr="00E91243" w:rsidRDefault="00E91243" w:rsidP="00E91243">
            <w:pPr>
              <w:pStyle w:val="Arial9"/>
              <w:jc w:val="both"/>
            </w:pPr>
          </w:p>
          <w:p w:rsidR="00E91243" w:rsidRPr="00E91243" w:rsidRDefault="00E91243" w:rsidP="00E91243">
            <w:pPr>
              <w:pStyle w:val="Arial9"/>
              <w:jc w:val="both"/>
            </w:pPr>
            <w:r w:rsidRPr="00E91243">
              <w:t>Miten yksikössä seurataan yleistä hygieniatasoa ja miten varmistetaan, että asiakkaiden tarpeita vastaavat hygieniakäytännöt toteutuvat laadittujen ohjeiden ja asiakkaiden hoito- ja palvelusuunnitelmien mukaisesti?</w:t>
            </w:r>
          </w:p>
          <w:p w:rsidR="00E91243" w:rsidRPr="00E91243" w:rsidRDefault="00E91243" w:rsidP="00E91243">
            <w:pPr>
              <w:pStyle w:val="Arial9"/>
              <w:jc w:val="both"/>
            </w:pPr>
          </w:p>
          <w:p w:rsidR="00E91243" w:rsidRDefault="008F3C50" w:rsidP="00E91243">
            <w:pPr>
              <w:pStyle w:val="Arial9"/>
              <w:jc w:val="both"/>
              <w:rPr>
                <w:sz w:val="22"/>
                <w:szCs w:val="22"/>
              </w:rPr>
            </w:pPr>
            <w:r>
              <w:rPr>
                <w:sz w:val="22"/>
                <w:szCs w:val="22"/>
              </w:rPr>
              <w:t>Palvelutalon henkilökunnalle on laadittu hygieniaohje, jota noudatetaan. Lisäksi teemme yhteistyötä kunnan hygieniahoitajan kanssa.</w:t>
            </w:r>
          </w:p>
          <w:p w:rsidR="00E91243" w:rsidRPr="00E91243" w:rsidRDefault="00E91243" w:rsidP="00E91243">
            <w:pPr>
              <w:pStyle w:val="Arial9"/>
              <w:jc w:val="both"/>
            </w:pPr>
          </w:p>
        </w:tc>
      </w:tr>
      <w:tr w:rsidR="00E91243" w:rsidRPr="00E91243" w:rsidTr="00BC0AEC">
        <w:tc>
          <w:tcPr>
            <w:tcW w:w="10339" w:type="dxa"/>
          </w:tcPr>
          <w:p w:rsidR="00E91243" w:rsidRPr="00E91243" w:rsidRDefault="00E91243" w:rsidP="00E91243">
            <w:pPr>
              <w:pStyle w:val="Arial9"/>
              <w:rPr>
                <w:b/>
              </w:rPr>
            </w:pPr>
            <w:r w:rsidRPr="00E91243">
              <w:rPr>
                <w:b/>
              </w:rPr>
              <w:t>Lääkehoito</w:t>
            </w:r>
          </w:p>
          <w:p w:rsidR="00E91243" w:rsidRPr="00E91243" w:rsidRDefault="00E91243" w:rsidP="00E91243">
            <w:pPr>
              <w:pStyle w:val="Arial9"/>
              <w:rPr>
                <w:b/>
              </w:rPr>
            </w:pPr>
          </w:p>
          <w:p w:rsidR="00E91243" w:rsidRDefault="00E91243" w:rsidP="00065959">
            <w:pPr>
              <w:pStyle w:val="Arial9"/>
              <w:jc w:val="both"/>
            </w:pPr>
            <w:r>
              <w:t xml:space="preserve">Turvallinen lääkehoito perustuu säännöllisesti seurattavaan ja päivitettävään lääkehoitosuunnitelmaan. </w:t>
            </w:r>
            <w:proofErr w:type="spellStart"/>
            <w:r>
              <w:t>STM:n</w:t>
            </w:r>
            <w:proofErr w:type="spellEnd"/>
            <w:r>
              <w:t xml:space="preserve"> Turvallinen lääkehoito - oppaassa linjataan muun muassa lääkehoidon toteuttamiseen periaatteet ja siihen liittyvä vastuunjako sekä v</w:t>
            </w:r>
            <w:r>
              <w:t>ä</w:t>
            </w:r>
            <w:r>
              <w:t>himmäisvaatimukset, jotka jokaisen lääkehoitoa toteuttavan yksikön on täytettävä. Oppaan ohjeet koskevat sekä yksityisiä että julkisia lääkehoitoa toteuttavia palveluntarjoajia. Yksikölle on oppaan mukaan nimettävä lääkehoidon vastuuhenkilö.</w:t>
            </w:r>
          </w:p>
          <w:p w:rsidR="00E91243" w:rsidRPr="006C1728" w:rsidRDefault="00E91243" w:rsidP="00E91243">
            <w:pPr>
              <w:pStyle w:val="Arial9"/>
            </w:pPr>
          </w:p>
        </w:tc>
      </w:tr>
      <w:tr w:rsidR="00E91243" w:rsidRPr="00E91243" w:rsidTr="00BC0AEC">
        <w:tc>
          <w:tcPr>
            <w:tcW w:w="10339" w:type="dxa"/>
          </w:tcPr>
          <w:p w:rsidR="00E91243" w:rsidRDefault="00E91243" w:rsidP="00E91243">
            <w:pPr>
              <w:pStyle w:val="Arial9"/>
            </w:pPr>
            <w:r>
              <w:t xml:space="preserve">a) </w:t>
            </w:r>
            <w:r w:rsidRPr="006C1728">
              <w:t>Miten toimintayksikön lääkehoitosuunnitelmaa seurataan ja päivitetään?</w:t>
            </w:r>
          </w:p>
          <w:p w:rsidR="00E91243" w:rsidRDefault="00E91243" w:rsidP="00E91243">
            <w:pPr>
              <w:pStyle w:val="Arial9"/>
              <w:rPr>
                <w:sz w:val="22"/>
                <w:szCs w:val="22"/>
              </w:rPr>
            </w:pPr>
          </w:p>
          <w:p w:rsidR="0014549B" w:rsidRDefault="0014549B" w:rsidP="00E91243">
            <w:pPr>
              <w:pStyle w:val="Arial9"/>
              <w:rPr>
                <w:sz w:val="22"/>
                <w:szCs w:val="22"/>
              </w:rPr>
            </w:pPr>
            <w:r>
              <w:rPr>
                <w:sz w:val="22"/>
                <w:szCs w:val="22"/>
              </w:rPr>
              <w:t xml:space="preserve">Suunnitelma päivitetään kerran vuodessa tai tarpeen mukaan  </w:t>
            </w:r>
          </w:p>
          <w:p w:rsidR="00E91243" w:rsidRPr="00E91243" w:rsidRDefault="00E91243" w:rsidP="00E91243">
            <w:pPr>
              <w:pStyle w:val="Arial9"/>
              <w:rPr>
                <w:b/>
              </w:rPr>
            </w:pPr>
          </w:p>
        </w:tc>
      </w:tr>
      <w:tr w:rsidR="00E91243" w:rsidRPr="00E91243" w:rsidTr="00BC0AEC">
        <w:tc>
          <w:tcPr>
            <w:tcW w:w="10339" w:type="dxa"/>
          </w:tcPr>
          <w:p w:rsidR="00E91243" w:rsidRDefault="00E91243" w:rsidP="00E91243">
            <w:pPr>
              <w:pStyle w:val="Arial9"/>
            </w:pPr>
            <w:r>
              <w:t xml:space="preserve">b) </w:t>
            </w:r>
            <w:r w:rsidRPr="006C1728">
              <w:t>Kuka yksikössä vastaa lääkehoidosta?</w:t>
            </w:r>
          </w:p>
          <w:p w:rsidR="00E91243" w:rsidRDefault="00E91243" w:rsidP="00E91243">
            <w:pPr>
              <w:pStyle w:val="Arial9"/>
              <w:rPr>
                <w:sz w:val="22"/>
                <w:szCs w:val="22"/>
              </w:rPr>
            </w:pPr>
          </w:p>
          <w:p w:rsidR="00FA10FB" w:rsidRDefault="00FA10FB" w:rsidP="00E91243">
            <w:pPr>
              <w:pStyle w:val="Arial9"/>
              <w:rPr>
                <w:sz w:val="22"/>
                <w:szCs w:val="22"/>
              </w:rPr>
            </w:pPr>
            <w:r>
              <w:rPr>
                <w:sz w:val="22"/>
                <w:szCs w:val="22"/>
              </w:rPr>
              <w:t>Toiminnanjohtajalla on vastuu työnjaosta, lääkäri vastaa lääkehoidon kokonaisuudesta ja yksikön sa</w:t>
            </w:r>
            <w:r>
              <w:rPr>
                <w:sz w:val="22"/>
                <w:szCs w:val="22"/>
              </w:rPr>
              <w:t>i</w:t>
            </w:r>
            <w:r>
              <w:rPr>
                <w:sz w:val="22"/>
                <w:szCs w:val="22"/>
              </w:rPr>
              <w:t>raanhoitaja vastaa hoitamiensa asukkaiden lääkehoidon kokonaishoidosta ja sen toteutumisesta.</w:t>
            </w:r>
          </w:p>
          <w:p w:rsidR="0014549B" w:rsidRDefault="0014549B" w:rsidP="00E91243">
            <w:pPr>
              <w:pStyle w:val="Arial9"/>
              <w:rPr>
                <w:sz w:val="22"/>
                <w:szCs w:val="22"/>
              </w:rPr>
            </w:pPr>
            <w:r>
              <w:rPr>
                <w:sz w:val="22"/>
                <w:szCs w:val="22"/>
              </w:rPr>
              <w:t>Pääsääntöisesti jokainen lääkehoitoa toteuttava</w:t>
            </w:r>
            <w:r w:rsidR="00AA74A2">
              <w:rPr>
                <w:sz w:val="22"/>
                <w:szCs w:val="22"/>
              </w:rPr>
              <w:t xml:space="preserve"> hoitaja</w:t>
            </w:r>
            <w:r>
              <w:rPr>
                <w:sz w:val="22"/>
                <w:szCs w:val="22"/>
              </w:rPr>
              <w:t xml:space="preserve"> kantaa vastuun omasta toiminnastaan.</w:t>
            </w:r>
            <w:r w:rsidR="00FA10FB">
              <w:rPr>
                <w:sz w:val="22"/>
                <w:szCs w:val="22"/>
              </w:rPr>
              <w:t xml:space="preserve"> </w:t>
            </w:r>
          </w:p>
          <w:p w:rsidR="00E91243" w:rsidRPr="006C1728" w:rsidRDefault="00E91243" w:rsidP="00E91243">
            <w:pPr>
              <w:pStyle w:val="Arial9"/>
            </w:pPr>
          </w:p>
        </w:tc>
      </w:tr>
    </w:tbl>
    <w:p w:rsidR="00065959" w:rsidRDefault="00065959"/>
    <w:p w:rsidR="00065959" w:rsidRPr="00065959" w:rsidRDefault="00065959" w:rsidP="00065959">
      <w:pPr>
        <w:jc w:val="both"/>
        <w:rPr>
          <w:b/>
          <w:sz w:val="20"/>
          <w:szCs w:val="20"/>
        </w:rPr>
      </w:pPr>
      <w:r w:rsidRPr="00065959">
        <w:rPr>
          <w:b/>
          <w:sz w:val="20"/>
          <w:szCs w:val="20"/>
        </w:rPr>
        <w:t>ASIAKASTURVALLISUUS (4.4)</w:t>
      </w:r>
    </w:p>
    <w:tbl>
      <w:tblPr>
        <w:tblStyle w:val="TaulukkoRuudukko"/>
        <w:tblW w:w="0" w:type="auto"/>
        <w:tblLook w:val="04A0" w:firstRow="1" w:lastRow="0" w:firstColumn="1" w:lastColumn="0" w:noHBand="0" w:noVBand="1"/>
      </w:tblPr>
      <w:tblGrid>
        <w:gridCol w:w="10339"/>
      </w:tblGrid>
      <w:tr w:rsidR="00065959" w:rsidRPr="00E91243" w:rsidTr="00BC0AEC">
        <w:tc>
          <w:tcPr>
            <w:tcW w:w="10339" w:type="dxa"/>
          </w:tcPr>
          <w:p w:rsidR="0079641E" w:rsidRPr="0079641E" w:rsidRDefault="0079641E" w:rsidP="0079641E">
            <w:pPr>
              <w:pStyle w:val="Arial9"/>
              <w:rPr>
                <w:b/>
              </w:rPr>
            </w:pPr>
            <w:r w:rsidRPr="0079641E">
              <w:rPr>
                <w:b/>
              </w:rPr>
              <w:t>Yhteistyö turvallisuudesta vastaavien viranomaisten ja toimijoiden kanssa</w:t>
            </w:r>
          </w:p>
          <w:p w:rsidR="0079641E" w:rsidRPr="0079641E" w:rsidRDefault="0079641E" w:rsidP="0079641E">
            <w:pPr>
              <w:jc w:val="both"/>
              <w:rPr>
                <w:rFonts w:cs="Arial"/>
                <w:sz w:val="18"/>
                <w:szCs w:val="20"/>
                <w:lang w:eastAsia="fi-FI"/>
              </w:rPr>
            </w:pPr>
          </w:p>
          <w:p w:rsidR="00065959" w:rsidRDefault="0079641E" w:rsidP="0079641E">
            <w:pPr>
              <w:jc w:val="both"/>
              <w:rPr>
                <w:rFonts w:cs="Arial"/>
                <w:sz w:val="18"/>
                <w:szCs w:val="20"/>
                <w:lang w:eastAsia="fi-FI"/>
              </w:rPr>
            </w:pPr>
            <w:r w:rsidRPr="0079641E">
              <w:rPr>
                <w:rFonts w:cs="Arial"/>
                <w:sz w:val="18"/>
                <w:szCs w:val="20"/>
                <w:lang w:eastAsia="fi-FI"/>
              </w:rPr>
              <w:t>Yksikön turvallisuuden edistäminen edellyttää yhteistyötä muiden turvallisuudesta vastaavien viranomaisten ja toimi</w:t>
            </w:r>
            <w:r>
              <w:rPr>
                <w:rFonts w:cs="Arial"/>
                <w:sz w:val="18"/>
                <w:szCs w:val="20"/>
                <w:lang w:eastAsia="fi-FI"/>
              </w:rPr>
              <w:t xml:space="preserve">joiden kanssa. </w:t>
            </w:r>
            <w:r w:rsidRPr="0079641E">
              <w:rPr>
                <w:rFonts w:cs="Arial"/>
                <w:sz w:val="18"/>
                <w:szCs w:val="20"/>
                <w:lang w:eastAsia="fi-FI"/>
              </w:rPr>
              <w:t>Palo- ja pelastusviranomaiset asettavat omat velvoitteensa edellyttämällä mm. poistumisturvallisuussuunnitelman ja ilmoitusvelvollisuus palo- ja muista onnettomuusriskeistä pe</w:t>
            </w:r>
            <w:r w:rsidR="008C44FA">
              <w:rPr>
                <w:rFonts w:cs="Arial"/>
                <w:sz w:val="18"/>
                <w:szCs w:val="20"/>
                <w:lang w:eastAsia="fi-FI"/>
              </w:rPr>
              <w:t xml:space="preserve">lastusviranomaisille. </w:t>
            </w:r>
          </w:p>
          <w:p w:rsidR="0079641E" w:rsidRPr="0079641E" w:rsidRDefault="0079641E" w:rsidP="0079641E">
            <w:pPr>
              <w:jc w:val="both"/>
            </w:pPr>
          </w:p>
        </w:tc>
      </w:tr>
      <w:tr w:rsidR="0079641E" w:rsidRPr="00E91243" w:rsidTr="00E9011A">
        <w:trPr>
          <w:trHeight w:val="2052"/>
        </w:trPr>
        <w:tc>
          <w:tcPr>
            <w:tcW w:w="10339" w:type="dxa"/>
          </w:tcPr>
          <w:p w:rsidR="0079641E" w:rsidRDefault="0079641E" w:rsidP="0079641E">
            <w:pPr>
              <w:pStyle w:val="Arial9"/>
            </w:pPr>
            <w:r>
              <w:t>Miten yksikkö kehittää valmiuksiaan asiakasturvallisuuden parantamiseksi ja miten yhteistyötä tehdään muiden asiakasturvall</w:t>
            </w:r>
            <w:r>
              <w:t>i</w:t>
            </w:r>
            <w:r>
              <w:t>suudesta vastaavien viranomaiset ja toimijoiden kanssa?</w:t>
            </w:r>
          </w:p>
          <w:p w:rsidR="0079641E" w:rsidRDefault="0079641E" w:rsidP="0079641E">
            <w:pPr>
              <w:pStyle w:val="Arial9"/>
              <w:rPr>
                <w:sz w:val="22"/>
                <w:szCs w:val="22"/>
              </w:rPr>
            </w:pPr>
          </w:p>
          <w:p w:rsidR="008C44FA" w:rsidRDefault="008C44FA" w:rsidP="0079641E">
            <w:pPr>
              <w:pStyle w:val="Arial9"/>
              <w:rPr>
                <w:sz w:val="22"/>
                <w:szCs w:val="22"/>
              </w:rPr>
            </w:pPr>
            <w:r>
              <w:rPr>
                <w:sz w:val="22"/>
                <w:szCs w:val="22"/>
              </w:rPr>
              <w:t>Poistumisturvallisuussuunnitelman lisäksi olemme tehneet asiakasturvallisuussuunnitelman, jota henk</w:t>
            </w:r>
            <w:r>
              <w:rPr>
                <w:sz w:val="22"/>
                <w:szCs w:val="22"/>
              </w:rPr>
              <w:t>i</w:t>
            </w:r>
            <w:r>
              <w:rPr>
                <w:sz w:val="22"/>
                <w:szCs w:val="22"/>
              </w:rPr>
              <w:t>lökunta noudattaa. Henkilökunnalle järjestetään joka toinen vuosi turvallisuuskoulutusta ja joka toinen vuosi hätä-ensiapu koulutusta. Lisäksi palvelutalolla on sopimus vartiointifirman</w:t>
            </w:r>
            <w:r w:rsidR="00AC3C53">
              <w:rPr>
                <w:sz w:val="22"/>
                <w:szCs w:val="22"/>
              </w:rPr>
              <w:t xml:space="preserve"> kanssa</w:t>
            </w:r>
            <w:r>
              <w:rPr>
                <w:sz w:val="22"/>
                <w:szCs w:val="22"/>
              </w:rPr>
              <w:t xml:space="preserve"> sekä käytössä hätäpainike.   </w:t>
            </w:r>
          </w:p>
          <w:p w:rsidR="0079641E" w:rsidRPr="0079641E" w:rsidRDefault="0079641E" w:rsidP="0079641E">
            <w:pPr>
              <w:pStyle w:val="Arial9"/>
              <w:rPr>
                <w:b/>
              </w:rPr>
            </w:pPr>
          </w:p>
        </w:tc>
      </w:tr>
      <w:tr w:rsidR="0079641E" w:rsidRPr="00E91243" w:rsidTr="00BC0AEC">
        <w:tc>
          <w:tcPr>
            <w:tcW w:w="10339" w:type="dxa"/>
          </w:tcPr>
          <w:p w:rsidR="0079641E" w:rsidRPr="0079641E" w:rsidRDefault="0079641E" w:rsidP="0079641E">
            <w:pPr>
              <w:pStyle w:val="Arial9"/>
              <w:rPr>
                <w:b/>
              </w:rPr>
            </w:pPr>
            <w:r w:rsidRPr="0079641E">
              <w:rPr>
                <w:b/>
              </w:rPr>
              <w:t>Henkilöstö</w:t>
            </w:r>
          </w:p>
          <w:p w:rsidR="0079641E" w:rsidRDefault="0079641E" w:rsidP="0079641E">
            <w:pPr>
              <w:pStyle w:val="Arial9"/>
            </w:pPr>
          </w:p>
          <w:p w:rsidR="0079641E" w:rsidRPr="0079641E" w:rsidRDefault="0079641E" w:rsidP="0079641E">
            <w:pPr>
              <w:pStyle w:val="Arial9"/>
              <w:rPr>
                <w:b/>
              </w:rPr>
            </w:pPr>
            <w:r w:rsidRPr="0079641E">
              <w:rPr>
                <w:b/>
              </w:rPr>
              <w:t>Hoito- ja hoivahenkilöstön määrä, rakenne ja riittävyys sekä sijaisten käytön periaatteet</w:t>
            </w:r>
          </w:p>
          <w:p w:rsidR="0079641E" w:rsidRDefault="0079641E" w:rsidP="0079641E">
            <w:pPr>
              <w:pStyle w:val="Arial9"/>
              <w:jc w:val="both"/>
            </w:pPr>
          </w:p>
          <w:p w:rsidR="0079641E" w:rsidRDefault="0079641E" w:rsidP="0079641E">
            <w:pPr>
              <w:pStyle w:val="Arial9"/>
              <w:jc w:val="both"/>
            </w:pPr>
            <w:r>
              <w:t>Omavalvontasuunnitelmasta pitää käydä ilmi, paljonko yksikössä toimii hoito- ja hoivahenkilöstöä, henkilöstön rakenne (eli koulutus ja työtehtävät) sekä minkälaisia periaatteista on sovittu liittyen sijaisten/varahenkilöstön käyttöön. Julkisesti esillä pidettävään suunnitelmaan ei kirjata työntekijöiden nimiä vaan henkilöstön ammattinimike, työtehtävät, henkilöstömitoitus ja henkilöstön sijoittuminen eri työvuoroihin. Suunnitelmaan kuuluu kirjata myös tieto siitä, miten henkilöstövoimavarojen riittävyys varmistetaan.</w:t>
            </w:r>
          </w:p>
          <w:p w:rsid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a) </w:t>
            </w:r>
            <w:r w:rsidRPr="0079641E">
              <w:t>Mikä on yksikön hoito- ja hoivahenkilöstön määrä ja rakenne?</w:t>
            </w:r>
          </w:p>
          <w:p w:rsidR="0079641E" w:rsidRDefault="0079641E" w:rsidP="0079641E">
            <w:pPr>
              <w:pStyle w:val="Arial9"/>
              <w:rPr>
                <w:sz w:val="22"/>
                <w:szCs w:val="22"/>
              </w:rPr>
            </w:pPr>
          </w:p>
          <w:p w:rsidR="001B6163" w:rsidRDefault="001B6163" w:rsidP="0079641E">
            <w:pPr>
              <w:pStyle w:val="Arial9"/>
              <w:rPr>
                <w:sz w:val="22"/>
                <w:szCs w:val="22"/>
              </w:rPr>
            </w:pPr>
            <w:r>
              <w:rPr>
                <w:sz w:val="22"/>
                <w:szCs w:val="22"/>
              </w:rPr>
              <w:t>Palvelutalon puolella työskentelee palveluvastaava, sairaanhoitaja, kaksi lähihoitajaa sekä siivooja</w:t>
            </w:r>
          </w:p>
          <w:p w:rsidR="001B6163" w:rsidRDefault="001B6163" w:rsidP="0079641E">
            <w:pPr>
              <w:pStyle w:val="Arial9"/>
              <w:rPr>
                <w:sz w:val="22"/>
                <w:szCs w:val="22"/>
              </w:rPr>
            </w:pPr>
            <w:r>
              <w:rPr>
                <w:sz w:val="22"/>
                <w:szCs w:val="22"/>
              </w:rPr>
              <w:t>Tehostetussa palveluasumisessa työskentelee ryhmäkotivastaava, sairaanhoitaja, kuusi hoitajaa sekä hoitoapulainen</w:t>
            </w:r>
            <w:r w:rsidR="00AC3C53">
              <w:rPr>
                <w:sz w:val="22"/>
                <w:szCs w:val="22"/>
              </w:rPr>
              <w:t xml:space="preserve"> (henkilökuntamitoitus 0,73)</w:t>
            </w:r>
          </w:p>
          <w:p w:rsidR="00AC3C53" w:rsidRDefault="00AC3C53" w:rsidP="0079641E">
            <w:pPr>
              <w:pStyle w:val="Arial9"/>
              <w:rPr>
                <w:sz w:val="22"/>
                <w:szCs w:val="22"/>
              </w:rPr>
            </w:pPr>
          </w:p>
          <w:p w:rsidR="00E479B0" w:rsidRDefault="00E479B0" w:rsidP="0079641E">
            <w:pPr>
              <w:pStyle w:val="Arial9"/>
              <w:rPr>
                <w:sz w:val="22"/>
                <w:szCs w:val="22"/>
              </w:rPr>
            </w:pPr>
          </w:p>
          <w:p w:rsidR="0079641E" w:rsidRPr="0079641E" w:rsidRDefault="0079641E" w:rsidP="0079641E">
            <w:pPr>
              <w:pStyle w:val="Arial9"/>
            </w:pPr>
          </w:p>
        </w:tc>
      </w:tr>
      <w:tr w:rsidR="0079641E" w:rsidRPr="0079641E" w:rsidTr="00BC0AEC">
        <w:tc>
          <w:tcPr>
            <w:tcW w:w="10339" w:type="dxa"/>
          </w:tcPr>
          <w:p w:rsidR="0079641E" w:rsidRDefault="0079641E" w:rsidP="0079641E">
            <w:pPr>
              <w:pStyle w:val="Arial9"/>
            </w:pPr>
            <w:r>
              <w:lastRenderedPageBreak/>
              <w:t xml:space="preserve">b) </w:t>
            </w:r>
            <w:r w:rsidRPr="00C73C49">
              <w:t>Mitkä ovat yksikön sijaisten käytön periaatteet?</w:t>
            </w:r>
          </w:p>
          <w:p w:rsidR="0079641E" w:rsidRDefault="0079641E" w:rsidP="0079641E">
            <w:pPr>
              <w:pStyle w:val="Arial9"/>
              <w:rPr>
                <w:sz w:val="22"/>
                <w:szCs w:val="22"/>
              </w:rPr>
            </w:pPr>
          </w:p>
          <w:p w:rsidR="001B6163" w:rsidRDefault="001B6163" w:rsidP="0079641E">
            <w:pPr>
              <w:pStyle w:val="Arial9"/>
              <w:rPr>
                <w:sz w:val="22"/>
                <w:szCs w:val="22"/>
              </w:rPr>
            </w:pPr>
            <w:r>
              <w:rPr>
                <w:sz w:val="22"/>
                <w:szCs w:val="22"/>
              </w:rPr>
              <w:t>Käytetään tuttuja ammattitaitoisia sijaisia</w:t>
            </w:r>
          </w:p>
          <w:p w:rsidR="0079641E" w:rsidRP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c) </w:t>
            </w:r>
            <w:r w:rsidRPr="00C73C49">
              <w:t>Miten henkilöstövoimavarojen riittävyys varmistetaan?</w:t>
            </w:r>
          </w:p>
          <w:p w:rsidR="0079641E" w:rsidRDefault="0079641E" w:rsidP="0079641E">
            <w:pPr>
              <w:pStyle w:val="Arial9"/>
              <w:rPr>
                <w:sz w:val="22"/>
                <w:szCs w:val="22"/>
              </w:rPr>
            </w:pPr>
          </w:p>
          <w:p w:rsidR="001B6163" w:rsidRDefault="001E69E3" w:rsidP="0079641E">
            <w:pPr>
              <w:pStyle w:val="Arial9"/>
              <w:rPr>
                <w:sz w:val="22"/>
                <w:szCs w:val="22"/>
              </w:rPr>
            </w:pPr>
            <w:r>
              <w:rPr>
                <w:sz w:val="22"/>
                <w:szCs w:val="22"/>
              </w:rPr>
              <w:t>Työvuoro- ja sijaislistoilla</w:t>
            </w:r>
          </w:p>
          <w:p w:rsidR="0079641E" w:rsidRPr="00C73C49" w:rsidRDefault="0079641E" w:rsidP="0079641E">
            <w:pPr>
              <w:pStyle w:val="Arial9"/>
            </w:pPr>
          </w:p>
        </w:tc>
      </w:tr>
      <w:tr w:rsidR="0079641E" w:rsidRPr="0079641E" w:rsidTr="00BC0AEC">
        <w:tc>
          <w:tcPr>
            <w:tcW w:w="10339" w:type="dxa"/>
          </w:tcPr>
          <w:p w:rsidR="0079641E" w:rsidRPr="0079641E" w:rsidRDefault="0079641E" w:rsidP="0079641E">
            <w:pPr>
              <w:pStyle w:val="Arial9"/>
              <w:rPr>
                <w:b/>
              </w:rPr>
            </w:pPr>
            <w:r w:rsidRPr="0079641E">
              <w:rPr>
                <w:b/>
              </w:rPr>
              <w:t>Henkilöstön rekrytoinnin periaatteet</w:t>
            </w:r>
          </w:p>
          <w:p w:rsidR="0079641E" w:rsidRDefault="0079641E" w:rsidP="0079641E">
            <w:pPr>
              <w:pStyle w:val="Arial9"/>
              <w:jc w:val="both"/>
            </w:pPr>
          </w:p>
          <w:p w:rsidR="00B35C19" w:rsidRDefault="00B35C19" w:rsidP="00B35C19">
            <w:pPr>
              <w:pStyle w:val="Arial9"/>
            </w:pPr>
            <w:r w:rsidRPr="006C1728">
              <w:t>Mitkä ovat yksikön henkilökunnan rekrytointia koskevat periaatteet?</w:t>
            </w:r>
          </w:p>
          <w:p w:rsidR="00B35C19" w:rsidRDefault="00B35C19" w:rsidP="0079641E">
            <w:pPr>
              <w:pStyle w:val="Arial9"/>
              <w:jc w:val="both"/>
            </w:pPr>
          </w:p>
          <w:p w:rsidR="00B35C19" w:rsidRPr="002575C2" w:rsidRDefault="002575C2" w:rsidP="0079641E">
            <w:pPr>
              <w:pStyle w:val="Arial9"/>
              <w:jc w:val="both"/>
              <w:rPr>
                <w:sz w:val="22"/>
                <w:szCs w:val="22"/>
              </w:rPr>
            </w:pPr>
            <w:r>
              <w:rPr>
                <w:sz w:val="22"/>
                <w:szCs w:val="22"/>
              </w:rPr>
              <w:t>Tavoitteena on palkata alan koulutuksen omaavaa henkilökuntaa ja saada pitkäaikaisia työntekijöitä</w:t>
            </w:r>
          </w:p>
          <w:p w:rsidR="0079641E" w:rsidRDefault="0079641E" w:rsidP="0079641E">
            <w:pPr>
              <w:pStyle w:val="Arial9"/>
            </w:pPr>
          </w:p>
        </w:tc>
      </w:tr>
      <w:tr w:rsidR="0079641E" w:rsidRPr="0079641E" w:rsidTr="00BC0AEC">
        <w:tc>
          <w:tcPr>
            <w:tcW w:w="10339" w:type="dxa"/>
          </w:tcPr>
          <w:p w:rsidR="0079641E" w:rsidRPr="0079641E" w:rsidRDefault="0079641E" w:rsidP="0079641E">
            <w:pPr>
              <w:pStyle w:val="Arial9"/>
              <w:rPr>
                <w:b/>
              </w:rPr>
            </w:pPr>
            <w:r w:rsidRPr="0079641E">
              <w:rPr>
                <w:b/>
              </w:rPr>
              <w:t>Kuvaus henkilöstön perehdyttämisestä ja täydennyskoulutuksesta</w:t>
            </w:r>
          </w:p>
          <w:p w:rsidR="0079641E" w:rsidRDefault="0079641E" w:rsidP="0079641E">
            <w:pPr>
              <w:pStyle w:val="Arial9"/>
            </w:pPr>
          </w:p>
          <w:p w:rsidR="0079641E" w:rsidRDefault="0079641E" w:rsidP="00F1144C">
            <w:pPr>
              <w:pStyle w:val="Arial9"/>
              <w:jc w:val="both"/>
            </w:pPr>
            <w:r>
              <w:t>Toimintayksikön hoito- ja hoivahenkilöstö perehdytetään asiakastyöhön, asiakastietojen käsittelyyn ja tietosuojaan sekä om</w:t>
            </w:r>
            <w:r>
              <w:t>a</w:t>
            </w:r>
            <w:r>
              <w:t>valvonnan toteuttamiseen. Sama koskee myös yksikössä työskenteleviä opiskelijoita ja pitkään töistä poissaolleita. Johtamisen ja koulutuksen merkitys korostuu, kun työyhteisö omaksuu uudenlaista toimintakulttuuria ja suhtautumista asiakkaisiin ja ty</w:t>
            </w:r>
            <w:r>
              <w:t>ö</w:t>
            </w:r>
            <w:r>
              <w:t>hön mm. itsemääräämisoikeuden tukemisessa tai omavalvonnassa.</w:t>
            </w:r>
          </w:p>
          <w:p w:rsidR="0079641E" w:rsidRPr="006C1728" w:rsidRDefault="0079641E" w:rsidP="0079641E">
            <w:pPr>
              <w:pStyle w:val="Arial9"/>
            </w:pPr>
          </w:p>
        </w:tc>
      </w:tr>
      <w:tr w:rsidR="0079641E" w:rsidRPr="0079641E" w:rsidTr="00BC0AEC">
        <w:tc>
          <w:tcPr>
            <w:tcW w:w="10339" w:type="dxa"/>
          </w:tcPr>
          <w:p w:rsidR="0079641E" w:rsidRDefault="0079641E" w:rsidP="0079641E">
            <w:pPr>
              <w:pStyle w:val="Arial9"/>
            </w:pPr>
            <w:r>
              <w:t xml:space="preserve">a) </w:t>
            </w:r>
            <w:r w:rsidRPr="0079641E">
              <w:t>Miten yksikössä huolehditaan työntekijöiden ja opiskelijoiden perehdytyksestä asiakastyöhön, asiakastietojen käsittelyyn ja tietosuojaan?</w:t>
            </w:r>
          </w:p>
          <w:p w:rsidR="00F1144C" w:rsidRDefault="00F1144C" w:rsidP="00F1144C">
            <w:pPr>
              <w:pStyle w:val="Arial9"/>
              <w:rPr>
                <w:sz w:val="22"/>
                <w:szCs w:val="22"/>
              </w:rPr>
            </w:pPr>
          </w:p>
          <w:p w:rsidR="00875AB3" w:rsidRDefault="00875AB3" w:rsidP="00F1144C">
            <w:pPr>
              <w:pStyle w:val="Arial9"/>
              <w:rPr>
                <w:sz w:val="22"/>
                <w:szCs w:val="22"/>
              </w:rPr>
            </w:pPr>
            <w:proofErr w:type="gramStart"/>
            <w:r>
              <w:rPr>
                <w:sz w:val="22"/>
                <w:szCs w:val="22"/>
              </w:rPr>
              <w:t>Yksikölle luodun perehdytysohjelman mukaisesti</w:t>
            </w:r>
            <w:proofErr w:type="gramEnd"/>
          </w:p>
          <w:p w:rsid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b) </w:t>
            </w:r>
            <w:r w:rsidRPr="0079641E">
              <w:t>Miten yksikössä järjestetään henkilöstön täydennyskoulutus?</w:t>
            </w:r>
          </w:p>
          <w:p w:rsidR="0079641E" w:rsidRDefault="0079641E" w:rsidP="0079641E">
            <w:pPr>
              <w:pStyle w:val="Arial9"/>
              <w:rPr>
                <w:sz w:val="22"/>
                <w:szCs w:val="22"/>
              </w:rPr>
            </w:pPr>
          </w:p>
          <w:p w:rsidR="00875AB3" w:rsidRDefault="00875AB3" w:rsidP="0079641E">
            <w:pPr>
              <w:pStyle w:val="Arial9"/>
              <w:rPr>
                <w:sz w:val="22"/>
                <w:szCs w:val="22"/>
              </w:rPr>
            </w:pPr>
            <w:r>
              <w:rPr>
                <w:sz w:val="22"/>
                <w:szCs w:val="22"/>
              </w:rPr>
              <w:t>Toiveiden, tarpeiden ja mahdollisuuksien mukaan</w:t>
            </w:r>
          </w:p>
          <w:p w:rsidR="0079641E" w:rsidRPr="0079641E" w:rsidRDefault="0079641E" w:rsidP="0079641E">
            <w:pPr>
              <w:pStyle w:val="Arial9"/>
            </w:pPr>
          </w:p>
        </w:tc>
      </w:tr>
      <w:tr w:rsidR="0079641E" w:rsidRPr="0079641E" w:rsidTr="00BC0AEC">
        <w:tc>
          <w:tcPr>
            <w:tcW w:w="10339" w:type="dxa"/>
          </w:tcPr>
          <w:p w:rsidR="00F1144C" w:rsidRPr="00F1144C" w:rsidRDefault="00F1144C" w:rsidP="00F1144C">
            <w:pPr>
              <w:pStyle w:val="Arial9"/>
              <w:rPr>
                <w:b/>
              </w:rPr>
            </w:pPr>
            <w:r w:rsidRPr="00F1144C">
              <w:rPr>
                <w:b/>
              </w:rPr>
              <w:t>Toimitilat</w:t>
            </w:r>
          </w:p>
          <w:p w:rsidR="00F1144C" w:rsidRDefault="00F1144C" w:rsidP="00F1144C">
            <w:pPr>
              <w:pStyle w:val="Arial9"/>
            </w:pPr>
          </w:p>
          <w:p w:rsidR="00F1144C" w:rsidRDefault="00F1144C" w:rsidP="00F1144C">
            <w:pPr>
              <w:pStyle w:val="Arial9"/>
              <w:jc w:val="both"/>
            </w:pPr>
            <w:r>
              <w:t>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w:t>
            </w:r>
            <w:r>
              <w:t>e</w:t>
            </w:r>
            <w:r>
              <w:t xml:space="preserve">railut tai mahdolliset yöpymiset voidaan järjestää. </w:t>
            </w:r>
          </w:p>
          <w:p w:rsidR="00F1144C" w:rsidRDefault="00F1144C" w:rsidP="00F1144C">
            <w:pPr>
              <w:pStyle w:val="Arial9"/>
            </w:pPr>
          </w:p>
        </w:tc>
      </w:tr>
      <w:tr w:rsidR="00F1144C" w:rsidRPr="0079641E" w:rsidTr="00F1144C">
        <w:trPr>
          <w:trHeight w:val="1204"/>
        </w:trPr>
        <w:tc>
          <w:tcPr>
            <w:tcW w:w="10339" w:type="dxa"/>
          </w:tcPr>
          <w:p w:rsidR="00F1144C" w:rsidRDefault="00F1144C" w:rsidP="00F1144C">
            <w:pPr>
              <w:pStyle w:val="Arial9"/>
            </w:pPr>
            <w:r>
              <w:t>Tilojen käytön periaatteet</w:t>
            </w:r>
          </w:p>
          <w:p w:rsidR="00F1144C" w:rsidRDefault="00F1144C" w:rsidP="00F1144C">
            <w:pPr>
              <w:pStyle w:val="Arial9"/>
              <w:rPr>
                <w:sz w:val="22"/>
                <w:szCs w:val="22"/>
              </w:rPr>
            </w:pPr>
          </w:p>
          <w:p w:rsidR="00B22267" w:rsidRDefault="00B22267" w:rsidP="00F1144C">
            <w:pPr>
              <w:pStyle w:val="Arial9"/>
              <w:rPr>
                <w:sz w:val="22"/>
                <w:szCs w:val="22"/>
              </w:rPr>
            </w:pPr>
            <w:r>
              <w:rPr>
                <w:sz w:val="22"/>
                <w:szCs w:val="22"/>
              </w:rPr>
              <w:t>Kaikki Miljan palvelutalon asunnot ovat vuokra-asuntoja. Palvelutalon puolella jokainen asukas kalustaa oman asuntonsa. Tehostetussa palveluasumisessa jokaisella asukkaalla on oma huone, jonka asukas sänkyä lukuun ottamatta itse kalustaa. Yleisten tilojen kalustuksesta vastaa yhdistys.</w:t>
            </w:r>
          </w:p>
          <w:p w:rsidR="00F1144C" w:rsidRPr="00F1144C" w:rsidRDefault="00F1144C" w:rsidP="00F1144C">
            <w:pPr>
              <w:pStyle w:val="Arial9"/>
              <w:rPr>
                <w:b/>
              </w:rPr>
            </w:pPr>
          </w:p>
        </w:tc>
      </w:tr>
      <w:tr w:rsidR="00F1144C" w:rsidRPr="0079641E" w:rsidTr="00F1144C">
        <w:trPr>
          <w:trHeight w:val="1264"/>
        </w:trPr>
        <w:tc>
          <w:tcPr>
            <w:tcW w:w="10339" w:type="dxa"/>
          </w:tcPr>
          <w:p w:rsidR="00F1144C" w:rsidRDefault="00F1144C" w:rsidP="00F1144C">
            <w:pPr>
              <w:pStyle w:val="Arial9"/>
            </w:pPr>
            <w:r>
              <w:t>Miten yksikön siivous ja pyykkihuolto on järjestetty?</w:t>
            </w:r>
          </w:p>
          <w:p w:rsidR="00F1144C" w:rsidRDefault="00F1144C" w:rsidP="00F1144C">
            <w:pPr>
              <w:pStyle w:val="Arial9"/>
              <w:rPr>
                <w:sz w:val="22"/>
                <w:szCs w:val="22"/>
              </w:rPr>
            </w:pPr>
          </w:p>
          <w:p w:rsidR="00B22267" w:rsidRDefault="00B22267" w:rsidP="00F1144C">
            <w:pPr>
              <w:pStyle w:val="Arial9"/>
              <w:rPr>
                <w:sz w:val="22"/>
                <w:szCs w:val="22"/>
              </w:rPr>
            </w:pPr>
            <w:r>
              <w:rPr>
                <w:sz w:val="22"/>
                <w:szCs w:val="22"/>
              </w:rPr>
              <w:t xml:space="preserve">Palvelutalon asukkaat voivat käyttää talon pesulaa </w:t>
            </w:r>
            <w:r w:rsidR="00EA37E9">
              <w:rPr>
                <w:sz w:val="22"/>
                <w:szCs w:val="22"/>
              </w:rPr>
              <w:t>tai ostaa siivous-/pyykkipalvelua</w:t>
            </w:r>
            <w:r>
              <w:rPr>
                <w:sz w:val="22"/>
                <w:szCs w:val="22"/>
              </w:rPr>
              <w:t xml:space="preserve"> talolta.</w:t>
            </w:r>
            <w:r w:rsidR="00081472">
              <w:rPr>
                <w:sz w:val="22"/>
                <w:szCs w:val="22"/>
              </w:rPr>
              <w:t xml:space="preserve"> Lisäksi he</w:t>
            </w:r>
            <w:r w:rsidR="00081472">
              <w:rPr>
                <w:sz w:val="22"/>
                <w:szCs w:val="22"/>
              </w:rPr>
              <w:t>i</w:t>
            </w:r>
            <w:r w:rsidR="00081472">
              <w:rPr>
                <w:sz w:val="22"/>
                <w:szCs w:val="22"/>
              </w:rPr>
              <w:t>dän asuntonsa kylpyhuoneessa on pesukoneliitäntä ja tilaa pesukoneelle.</w:t>
            </w:r>
          </w:p>
          <w:p w:rsidR="00B22267" w:rsidRDefault="00B22267" w:rsidP="00F1144C">
            <w:pPr>
              <w:pStyle w:val="Arial9"/>
              <w:rPr>
                <w:sz w:val="22"/>
                <w:szCs w:val="22"/>
              </w:rPr>
            </w:pPr>
            <w:r>
              <w:rPr>
                <w:sz w:val="22"/>
                <w:szCs w:val="22"/>
              </w:rPr>
              <w:t>Tehostetussa palveluasumisessa henkilökunta huolehtii siivouksesta ja pyykkihuollosta.</w:t>
            </w:r>
          </w:p>
          <w:p w:rsidR="00B22267" w:rsidRDefault="00B22267" w:rsidP="00F1144C">
            <w:pPr>
              <w:pStyle w:val="Arial9"/>
              <w:rPr>
                <w:sz w:val="22"/>
                <w:szCs w:val="22"/>
              </w:rPr>
            </w:pPr>
            <w:r>
              <w:rPr>
                <w:sz w:val="22"/>
                <w:szCs w:val="22"/>
              </w:rPr>
              <w:t xml:space="preserve">Milja-kiinteistöt Oy vastaa kiinteistön yleisten tilojen siivouksesta. </w:t>
            </w:r>
          </w:p>
          <w:p w:rsidR="00F1144C" w:rsidRDefault="00F1144C" w:rsidP="00F1144C">
            <w:pPr>
              <w:pStyle w:val="Arial9"/>
            </w:pPr>
          </w:p>
        </w:tc>
      </w:tr>
      <w:tr w:rsidR="00F1144C" w:rsidRPr="0079641E" w:rsidTr="00BC0AEC">
        <w:tc>
          <w:tcPr>
            <w:tcW w:w="10339" w:type="dxa"/>
          </w:tcPr>
          <w:p w:rsidR="00F1144C" w:rsidRDefault="00F1144C" w:rsidP="00F1144C">
            <w:pPr>
              <w:pStyle w:val="Arial9"/>
              <w:rPr>
                <w:b/>
              </w:rPr>
            </w:pPr>
            <w:r>
              <w:rPr>
                <w:b/>
              </w:rPr>
              <w:t>Teknologiset ratkaisut</w:t>
            </w:r>
          </w:p>
          <w:p w:rsidR="00F1144C" w:rsidRPr="003C4EAE" w:rsidRDefault="00F1144C" w:rsidP="00F1144C">
            <w:pPr>
              <w:pStyle w:val="Arial9"/>
            </w:pPr>
          </w:p>
          <w:p w:rsidR="00F1144C" w:rsidRDefault="00F1144C" w:rsidP="00F1144C">
            <w:pPr>
              <w:pStyle w:val="Arial9"/>
              <w:jc w:val="both"/>
            </w:pPr>
            <w:r>
              <w:t>Henkilökunnan ja asiakkaiden turvallisuudesta huolehditaan erilaisilla kulunvalvontakameroilla sekä hälytys- ja kutsulaitt</w:t>
            </w:r>
            <w:r w:rsidR="003A5F68">
              <w:t xml:space="preserve">eilla. </w:t>
            </w:r>
          </w:p>
          <w:p w:rsidR="003A5F68" w:rsidRDefault="003A5F68" w:rsidP="003A5F68">
            <w:pPr>
              <w:pStyle w:val="Arial9"/>
              <w:jc w:val="both"/>
            </w:pPr>
            <w:r>
              <w:t>Miten asiakkaiden henkilökohtaisessa käytössä olevien turva- ja kutsulaitteiden toimivuus ja hälytyksiin vastaaminen varmist</w:t>
            </w:r>
            <w:r>
              <w:t>e</w:t>
            </w:r>
            <w:r>
              <w:t>taan?</w:t>
            </w:r>
          </w:p>
          <w:p w:rsidR="003A5F68" w:rsidRDefault="003A5F68" w:rsidP="00F1144C">
            <w:pPr>
              <w:pStyle w:val="Arial9"/>
              <w:rPr>
                <w:sz w:val="22"/>
                <w:szCs w:val="22"/>
              </w:rPr>
            </w:pPr>
          </w:p>
          <w:p w:rsidR="003A5F68" w:rsidRDefault="003A5F68" w:rsidP="00F1144C">
            <w:pPr>
              <w:pStyle w:val="Arial9"/>
              <w:rPr>
                <w:sz w:val="22"/>
                <w:szCs w:val="22"/>
              </w:rPr>
            </w:pPr>
            <w:r>
              <w:rPr>
                <w:sz w:val="22"/>
                <w:szCs w:val="22"/>
              </w:rPr>
              <w:t>Palvelutalon puolella ka</w:t>
            </w:r>
            <w:r w:rsidR="00450CC3">
              <w:rPr>
                <w:sz w:val="22"/>
                <w:szCs w:val="22"/>
              </w:rPr>
              <w:t xml:space="preserve">ikilla asukkailla on </w:t>
            </w:r>
            <w:proofErr w:type="spellStart"/>
            <w:r w:rsidR="00450CC3">
              <w:rPr>
                <w:sz w:val="22"/>
                <w:szCs w:val="22"/>
              </w:rPr>
              <w:t>turvaphelimet/-rannekkeet</w:t>
            </w:r>
            <w:proofErr w:type="spellEnd"/>
            <w:r w:rsidR="00450CC3">
              <w:rPr>
                <w:sz w:val="22"/>
                <w:szCs w:val="22"/>
              </w:rPr>
              <w:t>. Henkilökunta seuraa jatkuvasti rannekkeiden toimivuutta ja hälytyksen ”perilletulo” on varmistettu omalla puhelinlinjalla. Hälypuhelin on aina hoitajalla</w:t>
            </w:r>
            <w:r w:rsidR="00194BE8">
              <w:rPr>
                <w:sz w:val="22"/>
                <w:szCs w:val="22"/>
              </w:rPr>
              <w:t xml:space="preserve"> mukana</w:t>
            </w:r>
            <w:r w:rsidR="00450CC3">
              <w:rPr>
                <w:sz w:val="22"/>
                <w:szCs w:val="22"/>
              </w:rPr>
              <w:t xml:space="preserve"> ja siihen vastataan heti.</w:t>
            </w:r>
          </w:p>
          <w:p w:rsidR="00F1144C" w:rsidRDefault="00F1144C" w:rsidP="00F1144C">
            <w:pPr>
              <w:pStyle w:val="Arial9"/>
            </w:pPr>
          </w:p>
          <w:p w:rsidR="00E479B0" w:rsidRDefault="00E479B0" w:rsidP="00F1144C">
            <w:pPr>
              <w:pStyle w:val="Arial9"/>
            </w:pPr>
          </w:p>
          <w:p w:rsidR="00E479B0" w:rsidRDefault="00E479B0" w:rsidP="00F1144C">
            <w:pPr>
              <w:pStyle w:val="Arial9"/>
            </w:pPr>
          </w:p>
          <w:p w:rsidR="00E479B0" w:rsidRDefault="00E479B0" w:rsidP="00F1144C">
            <w:pPr>
              <w:pStyle w:val="Arial9"/>
            </w:pPr>
          </w:p>
          <w:p w:rsidR="00E479B0" w:rsidRDefault="00E479B0" w:rsidP="00F1144C">
            <w:pPr>
              <w:pStyle w:val="Arial9"/>
            </w:pPr>
          </w:p>
          <w:p w:rsidR="00E479B0" w:rsidRDefault="00E479B0" w:rsidP="00F1144C">
            <w:pPr>
              <w:pStyle w:val="Arial9"/>
            </w:pPr>
          </w:p>
        </w:tc>
      </w:tr>
      <w:tr w:rsidR="00F1144C" w:rsidRPr="0079641E" w:rsidTr="00BC0AEC">
        <w:tc>
          <w:tcPr>
            <w:tcW w:w="10339" w:type="dxa"/>
          </w:tcPr>
          <w:p w:rsidR="00F1144C" w:rsidRDefault="00F1144C" w:rsidP="00F1144C">
            <w:pPr>
              <w:pStyle w:val="Arial9"/>
              <w:rPr>
                <w:b/>
              </w:rPr>
            </w:pPr>
            <w:r w:rsidRPr="00E27049">
              <w:rPr>
                <w:b/>
              </w:rPr>
              <w:lastRenderedPageBreak/>
              <w:t>Terveydenhuollon laitteiden ja tarvikkeiden hankinta, käytön ohjaus ja huolto</w:t>
            </w:r>
          </w:p>
          <w:p w:rsidR="00F1144C" w:rsidRPr="005D23E3" w:rsidRDefault="00F1144C" w:rsidP="00F1144C">
            <w:pPr>
              <w:pStyle w:val="Arial9"/>
            </w:pPr>
          </w:p>
          <w:p w:rsidR="00F1144C" w:rsidRDefault="00F1144C" w:rsidP="00F1144C">
            <w:pPr>
              <w:pStyle w:val="Arial9"/>
              <w:jc w:val="both"/>
            </w:pPr>
            <w:r>
              <w:t>Sosiaalihuollon yksiköissä käytetään paljon erilaisia terveydenhuollon laitteiksi ja tarvikkeiksi luokiteltuja välineitä ja hoitotarvi</w:t>
            </w:r>
            <w:r>
              <w:t>k</w:t>
            </w:r>
            <w:r>
              <w:t>keita, joihin liittyvistä käytännöistä säädetään terveydenhuollon laitteista ja tarvikkeista annetussa laissa (629/2010). Hoitoon käytettäviä laitteita ovat mm. pyörätuolit, rollaattorit, sairaalasängyt, nostolaitteet, verensokeri-, kuume- ja verenpainemittarit, kuulolaitteet, silmälasit. Valviran määräyksessä 4/2010 annetaan ohjeet terveydenhuollon laitteiden ja tarvikkeiden aiheutt</w:t>
            </w:r>
            <w:r>
              <w:t>a</w:t>
            </w:r>
            <w:r>
              <w:t>mista vaaratilanteista tehtävistä ilmoituksista.</w:t>
            </w:r>
          </w:p>
          <w:p w:rsidR="00F1144C" w:rsidRDefault="00F1144C" w:rsidP="00F1144C">
            <w:pPr>
              <w:pStyle w:val="Arial9"/>
            </w:pPr>
          </w:p>
        </w:tc>
      </w:tr>
      <w:tr w:rsidR="00F1144C" w:rsidRPr="0079641E" w:rsidTr="00F1144C">
        <w:trPr>
          <w:trHeight w:val="1667"/>
        </w:trPr>
        <w:tc>
          <w:tcPr>
            <w:tcW w:w="10339" w:type="dxa"/>
          </w:tcPr>
          <w:p w:rsidR="00F1144C" w:rsidRDefault="00F1144C" w:rsidP="00F1144C">
            <w:pPr>
              <w:pStyle w:val="Arial9"/>
              <w:jc w:val="both"/>
            </w:pPr>
            <w:r>
              <w:t>Miten varmistetaan asiakkaiden tarvitsemien apuvälineiden hankinnan, käytön ohjauksen ja huollon asianmukainen toteutum</w:t>
            </w:r>
            <w:r>
              <w:t>i</w:t>
            </w:r>
            <w:r>
              <w:t>nen?</w:t>
            </w:r>
          </w:p>
          <w:p w:rsidR="00F1144C" w:rsidRDefault="00F1144C" w:rsidP="00F1144C">
            <w:pPr>
              <w:pStyle w:val="Arial9"/>
              <w:rPr>
                <w:sz w:val="22"/>
                <w:szCs w:val="22"/>
              </w:rPr>
            </w:pPr>
          </w:p>
          <w:p w:rsidR="003E0235" w:rsidRDefault="003E0235" w:rsidP="00F1144C">
            <w:pPr>
              <w:pStyle w:val="Arial9"/>
              <w:rPr>
                <w:sz w:val="22"/>
                <w:szCs w:val="22"/>
              </w:rPr>
            </w:pPr>
            <w:r>
              <w:rPr>
                <w:sz w:val="22"/>
                <w:szCs w:val="22"/>
              </w:rPr>
              <w:t>Palvelutalon asukkailla on kaikilla omat laitteet ja välineet.</w:t>
            </w:r>
          </w:p>
          <w:p w:rsidR="003E0235" w:rsidRDefault="003E0235" w:rsidP="00F1144C">
            <w:pPr>
              <w:pStyle w:val="Arial9"/>
              <w:rPr>
                <w:sz w:val="22"/>
                <w:szCs w:val="22"/>
              </w:rPr>
            </w:pPr>
            <w:r>
              <w:rPr>
                <w:sz w:val="22"/>
                <w:szCs w:val="22"/>
              </w:rPr>
              <w:t>Tehostetussa palveluasumisessa hoito</w:t>
            </w:r>
            <w:r w:rsidR="005144A6">
              <w:rPr>
                <w:sz w:val="22"/>
                <w:szCs w:val="22"/>
              </w:rPr>
              <w:t>henkilökunta huolehtii ohjeiden mukaisesti asukkaiden hoitota</w:t>
            </w:r>
            <w:r w:rsidR="005144A6">
              <w:rPr>
                <w:sz w:val="22"/>
                <w:szCs w:val="22"/>
              </w:rPr>
              <w:t>r</w:t>
            </w:r>
            <w:r w:rsidR="005144A6">
              <w:rPr>
                <w:sz w:val="22"/>
                <w:szCs w:val="22"/>
              </w:rPr>
              <w:t>vikkeista ja niiden kunnossapidosta.</w:t>
            </w:r>
          </w:p>
          <w:p w:rsidR="00F1144C" w:rsidRPr="00E27049" w:rsidRDefault="00F1144C" w:rsidP="00F1144C">
            <w:pPr>
              <w:pStyle w:val="Arial9"/>
              <w:rPr>
                <w:b/>
              </w:rPr>
            </w:pPr>
          </w:p>
        </w:tc>
      </w:tr>
      <w:tr w:rsidR="00F1144C" w:rsidRPr="0079641E" w:rsidTr="00BC0AEC">
        <w:tc>
          <w:tcPr>
            <w:tcW w:w="10339" w:type="dxa"/>
          </w:tcPr>
          <w:p w:rsidR="00F1144C" w:rsidRPr="002C4308" w:rsidRDefault="00F1144C" w:rsidP="00F1144C">
            <w:pPr>
              <w:pStyle w:val="Arial9"/>
            </w:pPr>
            <w:r w:rsidRPr="002C4308">
              <w:t>Terveydenhuollon laitteista ja tarvikkeista vastaavan henkilön nimi ja yhteystiedot</w:t>
            </w:r>
          </w:p>
          <w:p w:rsidR="00F1144C" w:rsidRDefault="00F1144C" w:rsidP="00F1144C">
            <w:pPr>
              <w:pStyle w:val="Arial9"/>
              <w:rPr>
                <w:sz w:val="22"/>
                <w:szCs w:val="22"/>
              </w:rPr>
            </w:pPr>
          </w:p>
          <w:p w:rsidR="00F1144C" w:rsidRDefault="005144A6" w:rsidP="00F1144C">
            <w:pPr>
              <w:pStyle w:val="Arial9"/>
              <w:rPr>
                <w:sz w:val="22"/>
                <w:szCs w:val="22"/>
              </w:rPr>
            </w:pPr>
            <w:r>
              <w:rPr>
                <w:sz w:val="22"/>
                <w:szCs w:val="22"/>
              </w:rPr>
              <w:t>Ryhmäkotivastaava Sanna Huttunen 09-72515155</w:t>
            </w:r>
          </w:p>
          <w:p w:rsidR="00E479B0" w:rsidRPr="008B6703" w:rsidRDefault="00E479B0" w:rsidP="00F1144C">
            <w:pPr>
              <w:pStyle w:val="Arial9"/>
              <w:rPr>
                <w:sz w:val="22"/>
                <w:szCs w:val="22"/>
              </w:rPr>
            </w:pPr>
          </w:p>
        </w:tc>
      </w:tr>
      <w:tr w:rsidR="00F1144C" w:rsidRPr="0079641E" w:rsidTr="00BC0AEC">
        <w:tc>
          <w:tcPr>
            <w:tcW w:w="10339" w:type="dxa"/>
          </w:tcPr>
          <w:p w:rsidR="00F1144C" w:rsidRDefault="00F1144C" w:rsidP="00F1144C">
            <w:pPr>
              <w:pStyle w:val="Arial9"/>
              <w:rPr>
                <w:b/>
              </w:rPr>
            </w:pPr>
            <w:r w:rsidRPr="00A149D5">
              <w:rPr>
                <w:b/>
              </w:rPr>
              <w:t>Asiakas- ja potilastietojen käsittely</w:t>
            </w:r>
          </w:p>
          <w:p w:rsidR="00F1144C" w:rsidRPr="002A312E" w:rsidRDefault="00F1144C" w:rsidP="00F1144C">
            <w:pPr>
              <w:pStyle w:val="Arial9"/>
              <w:jc w:val="both"/>
            </w:pPr>
          </w:p>
          <w:p w:rsidR="00F1144C" w:rsidRDefault="00F1144C" w:rsidP="00F1144C">
            <w:pPr>
              <w:pStyle w:val="Arial9"/>
              <w:jc w:val="both"/>
            </w:pPr>
            <w: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F1144C" w:rsidRPr="002C4308" w:rsidRDefault="00F1144C" w:rsidP="009466CB">
            <w:pPr>
              <w:pStyle w:val="Arial9"/>
              <w:jc w:val="both"/>
            </w:pPr>
          </w:p>
        </w:tc>
      </w:tr>
      <w:tr w:rsidR="00F1144C" w:rsidRPr="0079641E" w:rsidTr="00BC0AEC">
        <w:tc>
          <w:tcPr>
            <w:tcW w:w="10339" w:type="dxa"/>
          </w:tcPr>
          <w:p w:rsidR="00F1144C" w:rsidRDefault="00F1144C" w:rsidP="00F1144C">
            <w:pPr>
              <w:pStyle w:val="Arial9"/>
              <w:jc w:val="both"/>
            </w:pPr>
            <w:r>
              <w:t>a) Miten</w:t>
            </w:r>
            <w:r w:rsidRPr="00157912">
              <w:t xml:space="preserve"> varmistetaan, että toimintayksikössä noudatetaan tietosuojaan ja henkilötietojen käsittelyyn liittyvä lainsäädäntöä sekä yksikölle laadittuja asiakas- ja potilastietojen kirjaamiseen liittyviä ohjeita ja viranomaismääräyksiä?</w:t>
            </w:r>
          </w:p>
          <w:p w:rsidR="00F1144C" w:rsidRDefault="00F1144C" w:rsidP="00F1144C">
            <w:pPr>
              <w:pStyle w:val="Arial9"/>
              <w:rPr>
                <w:sz w:val="22"/>
                <w:szCs w:val="22"/>
              </w:rPr>
            </w:pPr>
          </w:p>
          <w:p w:rsidR="009466CB" w:rsidRDefault="006A6D85" w:rsidP="00F1144C">
            <w:pPr>
              <w:pStyle w:val="Arial9"/>
              <w:rPr>
                <w:sz w:val="22"/>
                <w:szCs w:val="22"/>
              </w:rPr>
            </w:pPr>
            <w:r>
              <w:rPr>
                <w:sz w:val="22"/>
                <w:szCs w:val="22"/>
              </w:rPr>
              <w:t>Jatkuvalla valvonnalla, tiedottamisella, kouluttautumisella sekä ammattitaitoisella henkilökunnalla</w:t>
            </w:r>
          </w:p>
          <w:p w:rsidR="00F1144C" w:rsidRPr="00A149D5" w:rsidRDefault="00F1144C" w:rsidP="00F1144C">
            <w:pPr>
              <w:pStyle w:val="Arial9"/>
              <w:rPr>
                <w:b/>
              </w:rPr>
            </w:pPr>
          </w:p>
        </w:tc>
      </w:tr>
      <w:tr w:rsidR="00F1144C" w:rsidRPr="0079641E" w:rsidTr="00BC0AEC">
        <w:tc>
          <w:tcPr>
            <w:tcW w:w="10339" w:type="dxa"/>
          </w:tcPr>
          <w:p w:rsidR="00F1144C" w:rsidRDefault="00F1144C" w:rsidP="00F1144C">
            <w:pPr>
              <w:pStyle w:val="Arial9"/>
              <w:jc w:val="both"/>
            </w:pPr>
            <w:r>
              <w:t>b) Miten</w:t>
            </w:r>
            <w:r w:rsidRPr="000B7373">
              <w:t xml:space="preserve"> huolehditaan henkilöstön </w:t>
            </w:r>
            <w:r>
              <w:t>ja harjoittelijoiden henkilö</w:t>
            </w:r>
            <w:r w:rsidRPr="000B7373">
              <w:t>tietojen käsittelyyn</w:t>
            </w:r>
            <w:r>
              <w:t xml:space="preserve"> ja tietoturvaan</w:t>
            </w:r>
            <w:r w:rsidRPr="000B7373">
              <w:t xml:space="preserve"> liittyvästä </w:t>
            </w:r>
            <w:r>
              <w:t xml:space="preserve">perehdytyksestä ja </w:t>
            </w:r>
            <w:r w:rsidRPr="000B7373">
              <w:t>täydennyskoulutukses</w:t>
            </w:r>
            <w:r>
              <w:t>ta?</w:t>
            </w:r>
          </w:p>
          <w:p w:rsidR="00F1144C" w:rsidRDefault="00F1144C" w:rsidP="00F1144C">
            <w:pPr>
              <w:pStyle w:val="Arial9"/>
              <w:rPr>
                <w:sz w:val="22"/>
                <w:szCs w:val="22"/>
              </w:rPr>
            </w:pPr>
          </w:p>
          <w:p w:rsidR="006A6D85" w:rsidRDefault="006A6D85" w:rsidP="00F1144C">
            <w:pPr>
              <w:pStyle w:val="Arial9"/>
              <w:rPr>
                <w:sz w:val="22"/>
                <w:szCs w:val="22"/>
              </w:rPr>
            </w:pPr>
            <w:r>
              <w:rPr>
                <w:sz w:val="22"/>
                <w:szCs w:val="22"/>
              </w:rPr>
              <w:t>Asia on huomioitu ja sisältyy perehdytysohjelmaan</w:t>
            </w:r>
          </w:p>
          <w:p w:rsidR="00F1144C" w:rsidRDefault="00F1144C" w:rsidP="00F1144C">
            <w:pPr>
              <w:pStyle w:val="Arial9"/>
            </w:pPr>
          </w:p>
        </w:tc>
      </w:tr>
      <w:tr w:rsidR="00F1144C" w:rsidRPr="0079641E" w:rsidTr="00BC0AEC">
        <w:tc>
          <w:tcPr>
            <w:tcW w:w="10339" w:type="dxa"/>
          </w:tcPr>
          <w:p w:rsidR="00F1144C" w:rsidRDefault="00F1144C" w:rsidP="00F1144C">
            <w:pPr>
              <w:pStyle w:val="Arial9"/>
              <w:jc w:val="both"/>
            </w:pPr>
            <w:r>
              <w:t>c) Missä yksikkönne rekisteriseloste tai tietosuojaseloste on julkisesti nähtävissä? Jos yksikölle on laadittu vain rekisteriseloste, miten asiakasta informoidaan tietojen käsittelyyn liittyvistä kysymyksistä?</w:t>
            </w:r>
          </w:p>
          <w:p w:rsidR="00F1144C" w:rsidRDefault="00F1144C" w:rsidP="00F1144C">
            <w:pPr>
              <w:pStyle w:val="Arial9"/>
              <w:rPr>
                <w:sz w:val="22"/>
                <w:szCs w:val="22"/>
              </w:rPr>
            </w:pPr>
          </w:p>
          <w:p w:rsidR="006A6D85" w:rsidRDefault="006A6D85" w:rsidP="00F1144C">
            <w:pPr>
              <w:pStyle w:val="Arial9"/>
              <w:rPr>
                <w:sz w:val="22"/>
                <w:szCs w:val="22"/>
              </w:rPr>
            </w:pPr>
            <w:r>
              <w:rPr>
                <w:sz w:val="22"/>
                <w:szCs w:val="22"/>
              </w:rPr>
              <w:t>Palvelutalon puolella jokaisen asunnon kodin kansiosta löytyy rekisteriseloste ja lisäksi asiasta info</w:t>
            </w:r>
            <w:r>
              <w:rPr>
                <w:sz w:val="22"/>
                <w:szCs w:val="22"/>
              </w:rPr>
              <w:t>r</w:t>
            </w:r>
            <w:r>
              <w:rPr>
                <w:sz w:val="22"/>
                <w:szCs w:val="22"/>
              </w:rPr>
              <w:t>moidaan aina suullisesti uuden asukkaan muuttaessa taloon.</w:t>
            </w:r>
          </w:p>
          <w:p w:rsidR="006A6D85" w:rsidRDefault="006A6D85" w:rsidP="00F1144C">
            <w:pPr>
              <w:pStyle w:val="Arial9"/>
              <w:rPr>
                <w:sz w:val="22"/>
                <w:szCs w:val="22"/>
              </w:rPr>
            </w:pPr>
            <w:r>
              <w:rPr>
                <w:sz w:val="22"/>
                <w:szCs w:val="22"/>
              </w:rPr>
              <w:t>Tehostetun palveluasumisen asiakasrekisterin pitäjänä toimii Helsingin kaupunki.</w:t>
            </w:r>
          </w:p>
          <w:p w:rsidR="006A6D85" w:rsidRDefault="006A6D85" w:rsidP="00F1144C">
            <w:pPr>
              <w:pStyle w:val="Arial9"/>
              <w:rPr>
                <w:sz w:val="22"/>
                <w:szCs w:val="22"/>
              </w:rPr>
            </w:pPr>
            <w:r>
              <w:rPr>
                <w:sz w:val="22"/>
                <w:szCs w:val="22"/>
              </w:rPr>
              <w:t>Henkilökuntaan liittyvä rekisteriseloste löytyy yksikön perehdytyskansiosta.</w:t>
            </w:r>
          </w:p>
          <w:p w:rsidR="00F1144C" w:rsidRDefault="00F1144C" w:rsidP="00F1144C">
            <w:pPr>
              <w:pStyle w:val="Arial9"/>
            </w:pPr>
          </w:p>
        </w:tc>
      </w:tr>
      <w:tr w:rsidR="00F1144C" w:rsidRPr="0079641E" w:rsidTr="00BC0AEC">
        <w:tc>
          <w:tcPr>
            <w:tcW w:w="10339" w:type="dxa"/>
          </w:tcPr>
          <w:p w:rsidR="00F1144C" w:rsidRDefault="00F1144C" w:rsidP="00F1144C">
            <w:pPr>
              <w:pStyle w:val="Arial9"/>
            </w:pPr>
            <w:r>
              <w:t xml:space="preserve">d) </w:t>
            </w:r>
            <w:r w:rsidRPr="00157912">
              <w:t>Tietosuojavastaavan nimi ja yhteystiedot</w:t>
            </w:r>
          </w:p>
          <w:p w:rsidR="00F1144C" w:rsidRDefault="00F1144C" w:rsidP="00F1144C">
            <w:pPr>
              <w:pStyle w:val="Arial9"/>
              <w:rPr>
                <w:sz w:val="22"/>
                <w:szCs w:val="22"/>
              </w:rPr>
            </w:pPr>
          </w:p>
          <w:p w:rsidR="006A6D85" w:rsidRDefault="006A6D85" w:rsidP="00F1144C">
            <w:pPr>
              <w:pStyle w:val="Arial9"/>
              <w:rPr>
                <w:sz w:val="22"/>
                <w:szCs w:val="22"/>
              </w:rPr>
            </w:pPr>
            <w:r>
              <w:rPr>
                <w:sz w:val="22"/>
                <w:szCs w:val="22"/>
              </w:rPr>
              <w:t>Palveluvastaava Marianne Westerlund 09-72515151</w:t>
            </w:r>
          </w:p>
          <w:p w:rsidR="006A6D85" w:rsidRPr="006A6D85" w:rsidRDefault="006A6D85" w:rsidP="00F1144C">
            <w:pPr>
              <w:pStyle w:val="Arial9"/>
              <w:rPr>
                <w:sz w:val="22"/>
                <w:szCs w:val="22"/>
              </w:rPr>
            </w:pPr>
          </w:p>
        </w:tc>
      </w:tr>
    </w:tbl>
    <w:p w:rsidR="00F1144C" w:rsidRDefault="00F1144C" w:rsidP="00F1144C">
      <w:pPr>
        <w:jc w:val="both"/>
        <w:rPr>
          <w:b/>
          <w:sz w:val="20"/>
          <w:szCs w:val="20"/>
        </w:rPr>
      </w:pPr>
    </w:p>
    <w:p w:rsidR="00E479B0" w:rsidRDefault="00E479B0" w:rsidP="00F1144C">
      <w:pPr>
        <w:jc w:val="both"/>
        <w:rPr>
          <w:b/>
          <w:sz w:val="20"/>
          <w:szCs w:val="20"/>
        </w:rPr>
      </w:pPr>
    </w:p>
    <w:p w:rsidR="00E479B0" w:rsidRDefault="00E479B0" w:rsidP="00F1144C">
      <w:pPr>
        <w:jc w:val="both"/>
        <w:rPr>
          <w:b/>
          <w:sz w:val="20"/>
          <w:szCs w:val="20"/>
        </w:rPr>
      </w:pPr>
    </w:p>
    <w:p w:rsidR="00E479B0" w:rsidRDefault="00E479B0" w:rsidP="00F1144C">
      <w:pPr>
        <w:jc w:val="both"/>
        <w:rPr>
          <w:b/>
          <w:sz w:val="20"/>
          <w:szCs w:val="20"/>
        </w:rPr>
      </w:pPr>
    </w:p>
    <w:p w:rsidR="00E479B0" w:rsidRDefault="00E479B0" w:rsidP="00F1144C">
      <w:pPr>
        <w:jc w:val="both"/>
        <w:rPr>
          <w:b/>
          <w:sz w:val="20"/>
          <w:szCs w:val="20"/>
        </w:rPr>
      </w:pPr>
    </w:p>
    <w:p w:rsidR="00E479B0" w:rsidRDefault="00E479B0" w:rsidP="00F1144C">
      <w:pPr>
        <w:jc w:val="both"/>
        <w:rPr>
          <w:b/>
          <w:sz w:val="20"/>
          <w:szCs w:val="20"/>
        </w:rPr>
      </w:pPr>
    </w:p>
    <w:p w:rsidR="00E479B0" w:rsidRDefault="00E479B0" w:rsidP="00F1144C">
      <w:pPr>
        <w:jc w:val="both"/>
        <w:rPr>
          <w:b/>
          <w:sz w:val="20"/>
          <w:szCs w:val="20"/>
        </w:rPr>
      </w:pPr>
    </w:p>
    <w:p w:rsidR="00E479B0" w:rsidRDefault="00E479B0" w:rsidP="00F1144C">
      <w:pPr>
        <w:jc w:val="both"/>
        <w:rPr>
          <w:b/>
          <w:sz w:val="20"/>
          <w:szCs w:val="20"/>
        </w:rPr>
      </w:pPr>
    </w:p>
    <w:p w:rsidR="00E479B0" w:rsidRDefault="00E479B0" w:rsidP="00F1144C">
      <w:pPr>
        <w:jc w:val="both"/>
        <w:rPr>
          <w:b/>
          <w:sz w:val="20"/>
          <w:szCs w:val="20"/>
        </w:rPr>
      </w:pPr>
    </w:p>
    <w:p w:rsidR="00E479B0" w:rsidRDefault="00E479B0" w:rsidP="00F1144C">
      <w:pPr>
        <w:jc w:val="both"/>
        <w:rPr>
          <w:b/>
          <w:sz w:val="20"/>
          <w:szCs w:val="20"/>
        </w:rPr>
      </w:pPr>
    </w:p>
    <w:p w:rsidR="00F1144C" w:rsidRPr="00F1144C" w:rsidRDefault="00F1144C" w:rsidP="00F1144C">
      <w:pPr>
        <w:jc w:val="both"/>
        <w:rPr>
          <w:b/>
          <w:sz w:val="20"/>
          <w:szCs w:val="20"/>
        </w:rPr>
      </w:pPr>
      <w:r w:rsidRPr="00F1144C">
        <w:rPr>
          <w:b/>
          <w:sz w:val="20"/>
          <w:szCs w:val="20"/>
        </w:rPr>
        <w:t>YHTEENVETO KEHITTÄMISSUUNNITELMASTA</w:t>
      </w:r>
    </w:p>
    <w:tbl>
      <w:tblPr>
        <w:tblStyle w:val="TaulukkoRuudukko"/>
        <w:tblW w:w="0" w:type="auto"/>
        <w:tblLook w:val="04A0" w:firstRow="1" w:lastRow="0" w:firstColumn="1" w:lastColumn="0" w:noHBand="0" w:noVBand="1"/>
      </w:tblPr>
      <w:tblGrid>
        <w:gridCol w:w="10339"/>
      </w:tblGrid>
      <w:tr w:rsidR="00F1144C" w:rsidRPr="0079641E" w:rsidTr="00C91431">
        <w:trPr>
          <w:trHeight w:val="3871"/>
        </w:trPr>
        <w:tc>
          <w:tcPr>
            <w:tcW w:w="10339" w:type="dxa"/>
          </w:tcPr>
          <w:p w:rsidR="00F1144C" w:rsidRDefault="00F1144C" w:rsidP="00F1144C">
            <w:pPr>
              <w:pStyle w:val="Arial9"/>
              <w:jc w:val="both"/>
            </w:pPr>
            <w:r>
              <w:t>Asiakkailta, henkilökunnalta ja riskinhallinnan kautta saadut kehittämistarpeet ja aikataulu korjaavien toimenpiteiden toteutt</w:t>
            </w:r>
            <w:r>
              <w:t>a</w:t>
            </w:r>
            <w:r>
              <w:t>misesta</w:t>
            </w:r>
          </w:p>
          <w:p w:rsidR="00F1144C" w:rsidRDefault="00F1144C" w:rsidP="00F1144C">
            <w:pPr>
              <w:pStyle w:val="Arial9"/>
              <w:jc w:val="both"/>
            </w:pPr>
          </w:p>
          <w:p w:rsidR="00F1144C" w:rsidRPr="00EC511F" w:rsidRDefault="000057E6" w:rsidP="00F1144C">
            <w:pPr>
              <w:pStyle w:val="Arial9"/>
              <w:jc w:val="both"/>
              <w:rPr>
                <w:sz w:val="22"/>
                <w:szCs w:val="22"/>
              </w:rPr>
            </w:pPr>
            <w:r>
              <w:rPr>
                <w:sz w:val="22"/>
                <w:szCs w:val="22"/>
              </w:rPr>
              <w:t xml:space="preserve">Yhdistyksen pieni koko ja matala organisaatio mahdollistaa asioiden nopeaa ja mutkatonta käsittelyä. </w:t>
            </w:r>
          </w:p>
          <w:p w:rsidR="000057E6" w:rsidRDefault="000057E6" w:rsidP="00F1144C">
            <w:pPr>
              <w:pStyle w:val="Arial9"/>
              <w:jc w:val="both"/>
              <w:rPr>
                <w:sz w:val="22"/>
                <w:szCs w:val="22"/>
              </w:rPr>
            </w:pPr>
            <w:r>
              <w:rPr>
                <w:sz w:val="22"/>
                <w:szCs w:val="22"/>
              </w:rPr>
              <w:t xml:space="preserve">Lisäksi pyrimme luomaan talossa avoimen ilmapiirin niin asiakkaiden kuin henkilökunnan kesken. Näin pystymme vastaamaan palautteisiin ja niihin liittyviin toimenpiteisiin nopealla aikataululla. </w:t>
            </w:r>
          </w:p>
          <w:p w:rsidR="000057E6" w:rsidRDefault="000057E6" w:rsidP="00F1144C">
            <w:pPr>
              <w:pStyle w:val="Arial9"/>
              <w:jc w:val="both"/>
              <w:rPr>
                <w:sz w:val="22"/>
                <w:szCs w:val="22"/>
              </w:rPr>
            </w:pPr>
          </w:p>
          <w:p w:rsidR="00F1144C" w:rsidRDefault="000057E6" w:rsidP="00F1144C">
            <w:pPr>
              <w:pStyle w:val="Arial9"/>
              <w:jc w:val="both"/>
              <w:rPr>
                <w:sz w:val="22"/>
                <w:szCs w:val="22"/>
              </w:rPr>
            </w:pPr>
            <w:r>
              <w:rPr>
                <w:sz w:val="22"/>
                <w:szCs w:val="22"/>
              </w:rPr>
              <w:t xml:space="preserve">Toiminnan laadun ja kehittämisen tueksi yhdistys suorittaa kerran vuodessa sisäisen </w:t>
            </w:r>
            <w:proofErr w:type="spellStart"/>
            <w:r>
              <w:rPr>
                <w:sz w:val="22"/>
                <w:szCs w:val="22"/>
              </w:rPr>
              <w:t>auditoinnin</w:t>
            </w:r>
            <w:proofErr w:type="spellEnd"/>
            <w:r>
              <w:rPr>
                <w:sz w:val="22"/>
                <w:szCs w:val="22"/>
              </w:rPr>
              <w:t xml:space="preserve"> palv</w:t>
            </w:r>
            <w:r>
              <w:rPr>
                <w:sz w:val="22"/>
                <w:szCs w:val="22"/>
              </w:rPr>
              <w:t>e</w:t>
            </w:r>
            <w:r>
              <w:rPr>
                <w:sz w:val="22"/>
                <w:szCs w:val="22"/>
              </w:rPr>
              <w:t xml:space="preserve">lutalon puolella ja tehostetussa palveluasumisessa. Lisäksi tammikuussa pidetään johdon katselmus.  </w:t>
            </w:r>
          </w:p>
          <w:p w:rsidR="000057E6" w:rsidRDefault="000057E6" w:rsidP="00F1144C">
            <w:pPr>
              <w:pStyle w:val="Arial9"/>
              <w:jc w:val="both"/>
              <w:rPr>
                <w:sz w:val="22"/>
                <w:szCs w:val="22"/>
              </w:rPr>
            </w:pPr>
          </w:p>
          <w:p w:rsidR="000057E6" w:rsidRDefault="007931EA" w:rsidP="00F1144C">
            <w:pPr>
              <w:pStyle w:val="Arial9"/>
              <w:jc w:val="both"/>
              <w:rPr>
                <w:sz w:val="22"/>
                <w:szCs w:val="22"/>
              </w:rPr>
            </w:pPr>
            <w:r>
              <w:rPr>
                <w:sz w:val="22"/>
                <w:szCs w:val="22"/>
              </w:rPr>
              <w:t xml:space="preserve">Kaikki omavalvontasuunnitelmassa mainitut toimintaohjeet on nähtävillä yksiköiden toimistoissa. </w:t>
            </w:r>
          </w:p>
          <w:p w:rsidR="000057E6" w:rsidRDefault="000057E6" w:rsidP="00F1144C">
            <w:pPr>
              <w:pStyle w:val="Arial9"/>
              <w:jc w:val="both"/>
              <w:rPr>
                <w:sz w:val="22"/>
                <w:szCs w:val="22"/>
              </w:rPr>
            </w:pPr>
          </w:p>
          <w:p w:rsidR="000057E6" w:rsidRDefault="000057E6" w:rsidP="00F1144C">
            <w:pPr>
              <w:pStyle w:val="Arial9"/>
              <w:jc w:val="both"/>
              <w:rPr>
                <w:sz w:val="22"/>
                <w:szCs w:val="22"/>
              </w:rPr>
            </w:pPr>
          </w:p>
          <w:p w:rsidR="000057E6" w:rsidRPr="000057E6" w:rsidRDefault="000057E6" w:rsidP="00F1144C">
            <w:pPr>
              <w:pStyle w:val="Arial9"/>
              <w:jc w:val="both"/>
              <w:rPr>
                <w:sz w:val="22"/>
                <w:szCs w:val="22"/>
              </w:rPr>
            </w:pPr>
          </w:p>
        </w:tc>
      </w:tr>
    </w:tbl>
    <w:p w:rsidR="00D552BF" w:rsidRDefault="00D552BF" w:rsidP="00E91243">
      <w:pPr>
        <w:pStyle w:val="Arial9"/>
        <w:rPr>
          <w:rFonts w:cs="Times New Roman"/>
          <w:b/>
          <w:sz w:val="20"/>
          <w:lang w:eastAsia="en-US"/>
        </w:rPr>
      </w:pPr>
    </w:p>
    <w:p w:rsidR="00BC0AEC" w:rsidRDefault="00BF50E7" w:rsidP="00E91243">
      <w:pPr>
        <w:pStyle w:val="Arial9"/>
      </w:pPr>
      <w:r w:rsidRPr="00D552BF">
        <w:rPr>
          <w:rFonts w:cs="Times New Roman"/>
          <w:b/>
          <w:sz w:val="20"/>
          <w:lang w:eastAsia="en-US"/>
        </w:rPr>
        <w:t>OMAVALVONTASUUNNITELMAN HYVÄKSYMINEN</w:t>
      </w:r>
      <w:r w:rsidR="00D552BF">
        <w:rPr>
          <w:rFonts w:cs="Times New Roman"/>
          <w:b/>
          <w:sz w:val="20"/>
          <w:lang w:eastAsia="en-US"/>
        </w:rPr>
        <w:br/>
      </w:r>
      <w:r w:rsidRPr="00D552BF">
        <w:rPr>
          <w:rFonts w:cs="Times New Roman"/>
          <w:sz w:val="20"/>
          <w:lang w:eastAsia="en-US"/>
        </w:rPr>
        <w:t>(Omavalvontasuunnitelman hyväksyy ja vahvistaa toimintayksikön vas</w:t>
      </w:r>
      <w:r w:rsidRPr="00D552BF">
        <w:t>taava johtaja)</w:t>
      </w:r>
    </w:p>
    <w:tbl>
      <w:tblPr>
        <w:tblStyle w:val="TaulukkoRuudukko"/>
        <w:tblW w:w="0" w:type="auto"/>
        <w:tblLook w:val="04A0" w:firstRow="1" w:lastRow="0" w:firstColumn="1" w:lastColumn="0" w:noHBand="0" w:noVBand="1"/>
      </w:tblPr>
      <w:tblGrid>
        <w:gridCol w:w="10339"/>
      </w:tblGrid>
      <w:tr w:rsidR="00D552BF" w:rsidTr="00D552BF">
        <w:tc>
          <w:tcPr>
            <w:tcW w:w="10339" w:type="dxa"/>
          </w:tcPr>
          <w:p w:rsidR="00D552BF" w:rsidRDefault="00D552BF" w:rsidP="00E91243">
            <w:pPr>
              <w:pStyle w:val="Arial9"/>
            </w:pPr>
            <w:r>
              <w:t>Paikka ja päiväys</w:t>
            </w:r>
          </w:p>
          <w:p w:rsidR="00D552BF" w:rsidRDefault="00D552BF" w:rsidP="00E91243">
            <w:pPr>
              <w:pStyle w:val="Arial9"/>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552BF" w:rsidRDefault="00D552BF" w:rsidP="00E91243">
            <w:pPr>
              <w:pStyle w:val="Arial9"/>
            </w:pPr>
          </w:p>
        </w:tc>
      </w:tr>
      <w:tr w:rsidR="00D552BF" w:rsidTr="00D552BF">
        <w:tc>
          <w:tcPr>
            <w:tcW w:w="10339" w:type="dxa"/>
          </w:tcPr>
          <w:p w:rsidR="00D552BF" w:rsidRDefault="00D552BF" w:rsidP="00E91243">
            <w:pPr>
              <w:pStyle w:val="Arial9"/>
            </w:pPr>
            <w:r>
              <w:t>Allekirjoitus</w:t>
            </w:r>
          </w:p>
          <w:p w:rsidR="00D552BF" w:rsidRDefault="00D552BF" w:rsidP="00E91243">
            <w:pPr>
              <w:pStyle w:val="Arial9"/>
            </w:pPr>
          </w:p>
          <w:p w:rsidR="00D552BF" w:rsidRDefault="00D552BF" w:rsidP="00E91243">
            <w:pPr>
              <w:pStyle w:val="Arial9"/>
            </w:pPr>
          </w:p>
        </w:tc>
      </w:tr>
    </w:tbl>
    <w:p w:rsidR="00D552BF" w:rsidRPr="009D6C69" w:rsidRDefault="00D552BF" w:rsidP="009D6C69">
      <w:pPr>
        <w:rPr>
          <w:rFonts w:cs="Arial"/>
          <w:sz w:val="18"/>
          <w:szCs w:val="20"/>
          <w:lang w:eastAsia="fi-FI"/>
        </w:rPr>
      </w:pPr>
    </w:p>
    <w:sectPr w:rsidR="00D552BF" w:rsidRPr="009D6C69" w:rsidSect="00F700E8">
      <w:headerReference w:type="even" r:id="rId9"/>
      <w:headerReference w:type="default" r:id="rId10"/>
      <w:footerReference w:type="default" r:id="rId11"/>
      <w:headerReference w:type="first" r:id="rId12"/>
      <w:footerReference w:type="first" r:id="rId13"/>
      <w:type w:val="continuous"/>
      <w:pgSz w:w="11900" w:h="16840"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E0" w:rsidRDefault="005F47E0">
      <w:r>
        <w:separator/>
      </w:r>
    </w:p>
  </w:endnote>
  <w:endnote w:type="continuationSeparator" w:id="0">
    <w:p w:rsidR="005F47E0" w:rsidRDefault="005F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0" w:rsidRPr="00BD4240" w:rsidRDefault="005F47E0"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F008FE">
      <w:rPr>
        <w:noProof/>
        <w:sz w:val="20"/>
        <w:szCs w:val="20"/>
      </w:rPr>
      <w:t>4</w:t>
    </w:r>
    <w:r w:rsidRPr="00BD424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5F47E0" w:rsidRPr="006B3E8C" w:rsidTr="006655A5">
      <w:trPr>
        <w:trHeight w:val="706"/>
      </w:trPr>
      <w:tc>
        <w:tcPr>
          <w:tcW w:w="3402" w:type="dxa"/>
        </w:tcPr>
        <w:p w:rsidR="005F47E0" w:rsidRDefault="00F008FE" w:rsidP="00431895">
          <w:pPr>
            <w:pStyle w:val="Leipis"/>
            <w:jc w:val="left"/>
            <w:rPr>
              <w:rFonts w:cs="Arial"/>
              <w:color w:val="auto"/>
            </w:rPr>
          </w:pPr>
          <w:hyperlink r:id="rId1" w:history="1">
            <w:r w:rsidR="005F47E0">
              <w:rPr>
                <w:rStyle w:val="Hyperlinkki"/>
                <w:rFonts w:cs="Arial"/>
                <w:color w:val="auto"/>
                <w:u w:val="none"/>
              </w:rPr>
              <w:t>kirjaamo@valvira.fi</w:t>
            </w:r>
          </w:hyperlink>
        </w:p>
        <w:p w:rsidR="005F47E0" w:rsidRDefault="005F47E0" w:rsidP="00431895">
          <w:pPr>
            <w:pStyle w:val="Leipis"/>
            <w:jc w:val="left"/>
            <w:rPr>
              <w:rFonts w:cs="Arial"/>
              <w:color w:val="auto"/>
            </w:rPr>
          </w:pPr>
        </w:p>
        <w:p w:rsidR="005F47E0" w:rsidRDefault="005F47E0" w:rsidP="00431895">
          <w:pPr>
            <w:pStyle w:val="Leipis"/>
            <w:jc w:val="left"/>
            <w:rPr>
              <w:rFonts w:cs="Arial"/>
              <w:color w:val="auto"/>
            </w:rPr>
          </w:pPr>
          <w:r>
            <w:rPr>
              <w:rFonts w:cs="Arial"/>
              <w:color w:val="auto"/>
            </w:rPr>
            <w:t>PL 210, 00531 Helsinki</w:t>
          </w:r>
        </w:p>
        <w:p w:rsidR="005F47E0" w:rsidRDefault="005F47E0" w:rsidP="00431895">
          <w:pPr>
            <w:pStyle w:val="Leipis"/>
            <w:jc w:val="left"/>
            <w:rPr>
              <w:rFonts w:cs="Arial"/>
              <w:color w:val="auto"/>
            </w:rPr>
          </w:pPr>
          <w:r>
            <w:rPr>
              <w:rFonts w:cs="Arial"/>
              <w:color w:val="auto"/>
            </w:rPr>
            <w:t>Lintulahdenkuja 4, 00530 Helsinki</w:t>
          </w:r>
        </w:p>
        <w:p w:rsidR="005F47E0" w:rsidRPr="00431895" w:rsidRDefault="005F47E0" w:rsidP="00431895">
          <w:pPr>
            <w:pStyle w:val="Leipis"/>
            <w:jc w:val="left"/>
            <w:rPr>
              <w:rFonts w:ascii="Arial" w:hAnsi="Arial" w:cs="Arial"/>
              <w:color w:val="auto"/>
            </w:rPr>
          </w:pPr>
          <w:r>
            <w:rPr>
              <w:rFonts w:cs="Arial"/>
              <w:color w:val="auto"/>
            </w:rPr>
            <w:t>Faksi 0295 209 700</w:t>
          </w:r>
        </w:p>
      </w:tc>
      <w:tc>
        <w:tcPr>
          <w:tcW w:w="3402" w:type="dxa"/>
        </w:tcPr>
        <w:p w:rsidR="005F47E0" w:rsidRDefault="00F008FE" w:rsidP="00431895">
          <w:pPr>
            <w:pStyle w:val="Leipis"/>
            <w:jc w:val="left"/>
            <w:rPr>
              <w:rFonts w:cs="Arial"/>
              <w:color w:val="auto"/>
            </w:rPr>
          </w:pPr>
          <w:hyperlink r:id="rId2" w:history="1">
            <w:r w:rsidR="005F47E0">
              <w:rPr>
                <w:rStyle w:val="Hyperlinkki"/>
                <w:rFonts w:cs="Arial"/>
                <w:color w:val="auto"/>
                <w:u w:val="none"/>
              </w:rPr>
              <w:t>Puhelin</w:t>
            </w:r>
          </w:hyperlink>
          <w:r w:rsidR="005F47E0">
            <w:rPr>
              <w:rFonts w:cs="Arial"/>
              <w:color w:val="auto"/>
            </w:rPr>
            <w:t xml:space="preserve"> 0295 209 111</w:t>
          </w:r>
        </w:p>
        <w:p w:rsidR="005F47E0" w:rsidRDefault="005F47E0" w:rsidP="00431895">
          <w:pPr>
            <w:pStyle w:val="Leipis"/>
            <w:jc w:val="left"/>
            <w:rPr>
              <w:rFonts w:cs="Arial"/>
              <w:color w:val="auto"/>
            </w:rPr>
          </w:pPr>
        </w:p>
        <w:p w:rsidR="005F47E0" w:rsidRDefault="005F47E0" w:rsidP="00431895">
          <w:pPr>
            <w:pStyle w:val="Leipis"/>
            <w:jc w:val="left"/>
            <w:rPr>
              <w:rFonts w:cs="Arial"/>
              <w:color w:val="auto"/>
            </w:rPr>
          </w:pPr>
        </w:p>
        <w:p w:rsidR="005F47E0" w:rsidRDefault="005F47E0" w:rsidP="00431895">
          <w:pPr>
            <w:pStyle w:val="Leipis"/>
            <w:jc w:val="left"/>
            <w:rPr>
              <w:rFonts w:cs="Arial"/>
              <w:color w:val="auto"/>
            </w:rPr>
          </w:pPr>
          <w:r>
            <w:rPr>
              <w:rFonts w:cs="Arial"/>
              <w:color w:val="auto"/>
            </w:rPr>
            <w:t>Koskenranta 3, 96100 Rovaniemi</w:t>
          </w:r>
        </w:p>
        <w:p w:rsidR="005F47E0" w:rsidRPr="006B3E8C" w:rsidRDefault="005F47E0" w:rsidP="00431895">
          <w:pPr>
            <w:pStyle w:val="Leipis"/>
            <w:jc w:val="left"/>
            <w:rPr>
              <w:rFonts w:ascii="Arial" w:hAnsi="Arial" w:cs="Arial"/>
            </w:rPr>
          </w:pPr>
          <w:r>
            <w:rPr>
              <w:rFonts w:cs="Arial"/>
              <w:color w:val="auto"/>
            </w:rPr>
            <w:t>Faksi 0295 209 704</w:t>
          </w:r>
        </w:p>
      </w:tc>
      <w:tc>
        <w:tcPr>
          <w:tcW w:w="3402" w:type="dxa"/>
        </w:tcPr>
        <w:p w:rsidR="005F47E0" w:rsidRDefault="005F47E0" w:rsidP="00431895">
          <w:pPr>
            <w:pStyle w:val="Leipis"/>
            <w:jc w:val="left"/>
            <w:rPr>
              <w:rFonts w:ascii="Arial" w:hAnsi="Arial" w:cs="Arial"/>
            </w:rPr>
          </w:pPr>
          <w:r>
            <w:rPr>
              <w:rFonts w:ascii="Arial" w:hAnsi="Arial" w:cs="Arial"/>
              <w:color w:val="auto"/>
            </w:rPr>
            <w:t>www.valvira.fi</w:t>
          </w:r>
        </w:p>
        <w:p w:rsidR="005F47E0" w:rsidRPr="006B3E8C" w:rsidRDefault="005F47E0" w:rsidP="00431895">
          <w:pPr>
            <w:pStyle w:val="Leipis"/>
            <w:jc w:val="left"/>
            <w:rPr>
              <w:rFonts w:ascii="Arial" w:hAnsi="Arial" w:cs="Arial"/>
            </w:rPr>
          </w:pPr>
        </w:p>
        <w:p w:rsidR="005F47E0" w:rsidRDefault="005F47E0" w:rsidP="00431895">
          <w:pPr>
            <w:pStyle w:val="Leipis"/>
            <w:jc w:val="left"/>
            <w:rPr>
              <w:rFonts w:ascii="Arial" w:hAnsi="Arial" w:cs="Arial"/>
            </w:rPr>
          </w:pPr>
        </w:p>
        <w:p w:rsidR="005F47E0" w:rsidRPr="006B3E8C" w:rsidRDefault="005F47E0" w:rsidP="00431895">
          <w:pPr>
            <w:pStyle w:val="Leipis"/>
            <w:jc w:val="left"/>
            <w:rPr>
              <w:rFonts w:ascii="Arial" w:hAnsi="Arial" w:cs="Arial"/>
            </w:rPr>
          </w:pPr>
        </w:p>
      </w:tc>
    </w:tr>
  </w:tbl>
  <w:p w:rsidR="005F47E0" w:rsidRDefault="005F47E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E0" w:rsidRDefault="005F47E0">
      <w:r>
        <w:separator/>
      </w:r>
    </w:p>
  </w:footnote>
  <w:footnote w:type="continuationSeparator" w:id="0">
    <w:p w:rsidR="005F47E0" w:rsidRDefault="005F4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0" w:rsidRDefault="005F47E0"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5F47E0" w:rsidRDefault="005F47E0" w:rsidP="004E700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0" w:rsidRDefault="005F47E0" w:rsidP="00CE2464">
    <w:pPr>
      <w:pStyle w:val="Yltunniste"/>
      <w:tabs>
        <w:tab w:val="clear" w:pos="4819"/>
        <w:tab w:val="clear" w:pos="9638"/>
        <w:tab w:val="right" w:pos="1219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0" w:rsidRDefault="005F47E0">
    <w:pPr>
      <w:pStyle w:val="Yltunniste"/>
    </w:pPr>
    <w:r>
      <w:rPr>
        <w:noProof/>
        <w:lang w:eastAsia="fi-FI"/>
      </w:rPr>
      <w:drawing>
        <wp:inline distT="0" distB="0" distL="0" distR="0" wp14:anchorId="73297FB1" wp14:editId="1A149AD2">
          <wp:extent cx="1935480" cy="627888"/>
          <wp:effectExtent l="0" t="0" r="7620" b="127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vira+tx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80" cy="627888"/>
                  </a:xfrm>
                  <a:prstGeom prst="rect">
                    <a:avLst/>
                  </a:prstGeom>
                </pic:spPr>
              </pic:pic>
            </a:graphicData>
          </a:graphic>
        </wp:inline>
      </w:drawing>
    </w:r>
  </w:p>
  <w:p w:rsidR="005F47E0" w:rsidRDefault="005F47E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4">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E447033"/>
    <w:multiLevelType w:val="multilevel"/>
    <w:tmpl w:val="040B001D"/>
    <w:numStyleLink w:val="Tyyli1"/>
  </w:abstractNum>
  <w:abstractNum w:abstractNumId="15">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3"/>
  </w:num>
  <w:num w:numId="3">
    <w:abstractNumId w:val="5"/>
  </w:num>
  <w:num w:numId="4">
    <w:abstractNumId w:val="9"/>
  </w:num>
  <w:num w:numId="5">
    <w:abstractNumId w:val="0"/>
  </w:num>
  <w:num w:numId="6">
    <w:abstractNumId w:val="6"/>
  </w:num>
  <w:num w:numId="7">
    <w:abstractNumId w:val="14"/>
  </w:num>
  <w:num w:numId="8">
    <w:abstractNumId w:val="15"/>
  </w:num>
  <w:num w:numId="9">
    <w:abstractNumId w:val="11"/>
  </w:num>
  <w:num w:numId="10">
    <w:abstractNumId w:val="1"/>
  </w:num>
  <w:num w:numId="11">
    <w:abstractNumId w:val="7"/>
  </w:num>
  <w:num w:numId="12">
    <w:abstractNumId w:val="2"/>
  </w:num>
  <w:num w:numId="13">
    <w:abstractNumId w:val="13"/>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17"/>
    <w:rsid w:val="00003853"/>
    <w:rsid w:val="000057E6"/>
    <w:rsid w:val="00016AB6"/>
    <w:rsid w:val="00024CA0"/>
    <w:rsid w:val="00031F58"/>
    <w:rsid w:val="00037ECF"/>
    <w:rsid w:val="00047D3B"/>
    <w:rsid w:val="00051C64"/>
    <w:rsid w:val="00065959"/>
    <w:rsid w:val="00065AFA"/>
    <w:rsid w:val="00081472"/>
    <w:rsid w:val="0008572A"/>
    <w:rsid w:val="00086BDE"/>
    <w:rsid w:val="000A4F3C"/>
    <w:rsid w:val="000B1427"/>
    <w:rsid w:val="000B59C1"/>
    <w:rsid w:val="000D0CFB"/>
    <w:rsid w:val="00111900"/>
    <w:rsid w:val="00136AC5"/>
    <w:rsid w:val="00143406"/>
    <w:rsid w:val="0014549B"/>
    <w:rsid w:val="00161682"/>
    <w:rsid w:val="00170DFA"/>
    <w:rsid w:val="001761CE"/>
    <w:rsid w:val="00194BE8"/>
    <w:rsid w:val="00194D60"/>
    <w:rsid w:val="001B3739"/>
    <w:rsid w:val="001B6163"/>
    <w:rsid w:val="001C1B55"/>
    <w:rsid w:val="001C2C37"/>
    <w:rsid w:val="001C69B2"/>
    <w:rsid w:val="001E69E3"/>
    <w:rsid w:val="001F57EF"/>
    <w:rsid w:val="0020239B"/>
    <w:rsid w:val="00232671"/>
    <w:rsid w:val="002575C2"/>
    <w:rsid w:val="00263A49"/>
    <w:rsid w:val="002916CB"/>
    <w:rsid w:val="002A04B1"/>
    <w:rsid w:val="002D6DF6"/>
    <w:rsid w:val="002F551F"/>
    <w:rsid w:val="00322322"/>
    <w:rsid w:val="003534CD"/>
    <w:rsid w:val="003643F1"/>
    <w:rsid w:val="00367BBE"/>
    <w:rsid w:val="00382825"/>
    <w:rsid w:val="00384FB3"/>
    <w:rsid w:val="003976B1"/>
    <w:rsid w:val="003A15CD"/>
    <w:rsid w:val="003A5F68"/>
    <w:rsid w:val="003A6A0F"/>
    <w:rsid w:val="003D7549"/>
    <w:rsid w:val="003D7EE7"/>
    <w:rsid w:val="003E0235"/>
    <w:rsid w:val="003E4191"/>
    <w:rsid w:val="00405215"/>
    <w:rsid w:val="00415244"/>
    <w:rsid w:val="00431895"/>
    <w:rsid w:val="004367D6"/>
    <w:rsid w:val="00440AB5"/>
    <w:rsid w:val="004415B8"/>
    <w:rsid w:val="004470A4"/>
    <w:rsid w:val="00450CC3"/>
    <w:rsid w:val="00456A8B"/>
    <w:rsid w:val="00461026"/>
    <w:rsid w:val="00462598"/>
    <w:rsid w:val="00477345"/>
    <w:rsid w:val="00477EC8"/>
    <w:rsid w:val="004948E7"/>
    <w:rsid w:val="004B4DC5"/>
    <w:rsid w:val="004D4C14"/>
    <w:rsid w:val="004E2B70"/>
    <w:rsid w:val="004E700B"/>
    <w:rsid w:val="00505B30"/>
    <w:rsid w:val="005144A6"/>
    <w:rsid w:val="005155D0"/>
    <w:rsid w:val="005226A9"/>
    <w:rsid w:val="005365D1"/>
    <w:rsid w:val="00541017"/>
    <w:rsid w:val="005438FF"/>
    <w:rsid w:val="0056359E"/>
    <w:rsid w:val="00581117"/>
    <w:rsid w:val="005A40D7"/>
    <w:rsid w:val="005A575E"/>
    <w:rsid w:val="005B1FEA"/>
    <w:rsid w:val="005B3DAE"/>
    <w:rsid w:val="005B5AC0"/>
    <w:rsid w:val="005D4DC2"/>
    <w:rsid w:val="005D6192"/>
    <w:rsid w:val="005F47E0"/>
    <w:rsid w:val="00616243"/>
    <w:rsid w:val="00620948"/>
    <w:rsid w:val="00632CAD"/>
    <w:rsid w:val="006521D7"/>
    <w:rsid w:val="006655A5"/>
    <w:rsid w:val="00672C34"/>
    <w:rsid w:val="00677707"/>
    <w:rsid w:val="00687E11"/>
    <w:rsid w:val="00697152"/>
    <w:rsid w:val="006A5C8A"/>
    <w:rsid w:val="006A6D85"/>
    <w:rsid w:val="006B3E8C"/>
    <w:rsid w:val="006D4225"/>
    <w:rsid w:val="006E2600"/>
    <w:rsid w:val="006E33E2"/>
    <w:rsid w:val="007021E4"/>
    <w:rsid w:val="007024F4"/>
    <w:rsid w:val="00705C17"/>
    <w:rsid w:val="00710D62"/>
    <w:rsid w:val="00711209"/>
    <w:rsid w:val="00734C50"/>
    <w:rsid w:val="007414F0"/>
    <w:rsid w:val="0074342C"/>
    <w:rsid w:val="00750C6B"/>
    <w:rsid w:val="00762174"/>
    <w:rsid w:val="00765325"/>
    <w:rsid w:val="007707C8"/>
    <w:rsid w:val="00776397"/>
    <w:rsid w:val="00781989"/>
    <w:rsid w:val="00784ACE"/>
    <w:rsid w:val="007931EA"/>
    <w:rsid w:val="00794C83"/>
    <w:rsid w:val="0079641E"/>
    <w:rsid w:val="007A07C6"/>
    <w:rsid w:val="007B4931"/>
    <w:rsid w:val="007C1C3E"/>
    <w:rsid w:val="007C45DB"/>
    <w:rsid w:val="007D42F0"/>
    <w:rsid w:val="007D6248"/>
    <w:rsid w:val="007E160F"/>
    <w:rsid w:val="008050A8"/>
    <w:rsid w:val="008101B7"/>
    <w:rsid w:val="00815E82"/>
    <w:rsid w:val="00852A1A"/>
    <w:rsid w:val="00867040"/>
    <w:rsid w:val="00875078"/>
    <w:rsid w:val="00875AB3"/>
    <w:rsid w:val="00886071"/>
    <w:rsid w:val="00886FD3"/>
    <w:rsid w:val="00893604"/>
    <w:rsid w:val="008A2DE9"/>
    <w:rsid w:val="008B31A2"/>
    <w:rsid w:val="008B6703"/>
    <w:rsid w:val="008C22EC"/>
    <w:rsid w:val="008C44FA"/>
    <w:rsid w:val="008C506C"/>
    <w:rsid w:val="008C77E9"/>
    <w:rsid w:val="008D6954"/>
    <w:rsid w:val="008F3C50"/>
    <w:rsid w:val="0091001E"/>
    <w:rsid w:val="009150A4"/>
    <w:rsid w:val="009466CB"/>
    <w:rsid w:val="00974AAE"/>
    <w:rsid w:val="00983F5E"/>
    <w:rsid w:val="009974BD"/>
    <w:rsid w:val="009B0001"/>
    <w:rsid w:val="009B2463"/>
    <w:rsid w:val="009C1F66"/>
    <w:rsid w:val="009D4BB3"/>
    <w:rsid w:val="009D6C69"/>
    <w:rsid w:val="009E08A2"/>
    <w:rsid w:val="009E24B2"/>
    <w:rsid w:val="009E321B"/>
    <w:rsid w:val="009F1A87"/>
    <w:rsid w:val="009F41BC"/>
    <w:rsid w:val="00A02959"/>
    <w:rsid w:val="00A07B6D"/>
    <w:rsid w:val="00A10265"/>
    <w:rsid w:val="00A81460"/>
    <w:rsid w:val="00A97D32"/>
    <w:rsid w:val="00AA74A2"/>
    <w:rsid w:val="00AC3C53"/>
    <w:rsid w:val="00AD3A93"/>
    <w:rsid w:val="00AF13CE"/>
    <w:rsid w:val="00B22267"/>
    <w:rsid w:val="00B35C19"/>
    <w:rsid w:val="00B41B25"/>
    <w:rsid w:val="00B42075"/>
    <w:rsid w:val="00B43E50"/>
    <w:rsid w:val="00B52860"/>
    <w:rsid w:val="00B818AD"/>
    <w:rsid w:val="00B847E7"/>
    <w:rsid w:val="00B85BED"/>
    <w:rsid w:val="00BA7D4B"/>
    <w:rsid w:val="00BB2125"/>
    <w:rsid w:val="00BB59BD"/>
    <w:rsid w:val="00BB642C"/>
    <w:rsid w:val="00BC0AEC"/>
    <w:rsid w:val="00BC1D09"/>
    <w:rsid w:val="00BC4745"/>
    <w:rsid w:val="00BC4D7E"/>
    <w:rsid w:val="00BD4240"/>
    <w:rsid w:val="00BD69F6"/>
    <w:rsid w:val="00BE57B3"/>
    <w:rsid w:val="00BF120B"/>
    <w:rsid w:val="00BF50E7"/>
    <w:rsid w:val="00BF5EB1"/>
    <w:rsid w:val="00C01297"/>
    <w:rsid w:val="00C023FE"/>
    <w:rsid w:val="00C0343B"/>
    <w:rsid w:val="00C24002"/>
    <w:rsid w:val="00C33936"/>
    <w:rsid w:val="00C4560E"/>
    <w:rsid w:val="00C7016E"/>
    <w:rsid w:val="00C7024F"/>
    <w:rsid w:val="00C75A79"/>
    <w:rsid w:val="00C83E7F"/>
    <w:rsid w:val="00C91431"/>
    <w:rsid w:val="00CB292D"/>
    <w:rsid w:val="00CE2464"/>
    <w:rsid w:val="00CE5A62"/>
    <w:rsid w:val="00CF4121"/>
    <w:rsid w:val="00D01073"/>
    <w:rsid w:val="00D02C8A"/>
    <w:rsid w:val="00D10C7B"/>
    <w:rsid w:val="00D13403"/>
    <w:rsid w:val="00D30B66"/>
    <w:rsid w:val="00D54B30"/>
    <w:rsid w:val="00D5523B"/>
    <w:rsid w:val="00D552BF"/>
    <w:rsid w:val="00D75E04"/>
    <w:rsid w:val="00D8317A"/>
    <w:rsid w:val="00D8398B"/>
    <w:rsid w:val="00D87290"/>
    <w:rsid w:val="00D9126E"/>
    <w:rsid w:val="00DA088F"/>
    <w:rsid w:val="00DE6F7B"/>
    <w:rsid w:val="00DF0C34"/>
    <w:rsid w:val="00DF438E"/>
    <w:rsid w:val="00E14CFE"/>
    <w:rsid w:val="00E246D5"/>
    <w:rsid w:val="00E33824"/>
    <w:rsid w:val="00E479B0"/>
    <w:rsid w:val="00E51E06"/>
    <w:rsid w:val="00E5237B"/>
    <w:rsid w:val="00E527F2"/>
    <w:rsid w:val="00E53857"/>
    <w:rsid w:val="00E6545B"/>
    <w:rsid w:val="00E82D21"/>
    <w:rsid w:val="00E9011A"/>
    <w:rsid w:val="00E91243"/>
    <w:rsid w:val="00EA37E9"/>
    <w:rsid w:val="00EB7394"/>
    <w:rsid w:val="00EC511F"/>
    <w:rsid w:val="00ED0444"/>
    <w:rsid w:val="00ED0972"/>
    <w:rsid w:val="00EE08A1"/>
    <w:rsid w:val="00EE368C"/>
    <w:rsid w:val="00EF2787"/>
    <w:rsid w:val="00EF5A1B"/>
    <w:rsid w:val="00F008FE"/>
    <w:rsid w:val="00F046E2"/>
    <w:rsid w:val="00F1144C"/>
    <w:rsid w:val="00F168B0"/>
    <w:rsid w:val="00F279F4"/>
    <w:rsid w:val="00F27A6C"/>
    <w:rsid w:val="00F33F24"/>
    <w:rsid w:val="00F412CD"/>
    <w:rsid w:val="00F56436"/>
    <w:rsid w:val="00F60A5B"/>
    <w:rsid w:val="00F668EE"/>
    <w:rsid w:val="00F700E8"/>
    <w:rsid w:val="00F7323C"/>
    <w:rsid w:val="00F86FFD"/>
    <w:rsid w:val="00F97199"/>
    <w:rsid w:val="00FA10FB"/>
    <w:rsid w:val="00FA6A17"/>
    <w:rsid w:val="00FC36F6"/>
    <w:rsid w:val="00FC3D6F"/>
    <w:rsid w:val="00FD234B"/>
    <w:rsid w:val="00FD4ACF"/>
    <w:rsid w:val="00FD4F26"/>
    <w:rsid w:val="00FF26E6"/>
    <w:rsid w:val="00FF4E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paragraph" w:styleId="Leipteksti">
    <w:name w:val="Body Text"/>
    <w:basedOn w:val="Normaali"/>
    <w:link w:val="LeiptekstiChar"/>
    <w:rsid w:val="005A40D7"/>
    <w:pPr>
      <w:spacing w:line="360" w:lineRule="auto"/>
      <w:jc w:val="both"/>
    </w:pPr>
    <w:rPr>
      <w:rFonts w:ascii="Times New Roman" w:hAnsi="Times New Roman"/>
      <w:sz w:val="24"/>
      <w:lang w:val="en-GB"/>
    </w:rPr>
  </w:style>
  <w:style w:type="character" w:customStyle="1" w:styleId="LeiptekstiChar">
    <w:name w:val="Leipäteksti Char"/>
    <w:basedOn w:val="Kappaleenoletusfontti"/>
    <w:link w:val="Leipteksti"/>
    <w:rsid w:val="005A40D7"/>
    <w:rPr>
      <w:sz w:val="24"/>
      <w:szCs w:val="24"/>
      <w:lang w:val="en-GB" w:eastAsia="en-US"/>
    </w:rPr>
  </w:style>
  <w:style w:type="paragraph" w:styleId="Eivli">
    <w:name w:val="No Spacing"/>
    <w:uiPriority w:val="1"/>
    <w:qFormat/>
    <w:rsid w:val="009E08A2"/>
    <w:rPr>
      <w:rFonts w:asciiTheme="minorHAnsi" w:eastAsiaTheme="minorHAnsi" w:hAnsiTheme="minorHAnsi" w:cstheme="minorBidi"/>
      <w:sz w:val="22"/>
      <w:szCs w:val="22"/>
      <w:lang w:eastAsia="en-US"/>
    </w:rPr>
  </w:style>
  <w:style w:type="character" w:styleId="Voimakas">
    <w:name w:val="Strong"/>
    <w:basedOn w:val="Kappaleenoletusfontti"/>
    <w:uiPriority w:val="22"/>
    <w:qFormat/>
    <w:rsid w:val="00440A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paragraph" w:styleId="Leipteksti">
    <w:name w:val="Body Text"/>
    <w:basedOn w:val="Normaali"/>
    <w:link w:val="LeiptekstiChar"/>
    <w:rsid w:val="005A40D7"/>
    <w:pPr>
      <w:spacing w:line="360" w:lineRule="auto"/>
      <w:jc w:val="both"/>
    </w:pPr>
    <w:rPr>
      <w:rFonts w:ascii="Times New Roman" w:hAnsi="Times New Roman"/>
      <w:sz w:val="24"/>
      <w:lang w:val="en-GB"/>
    </w:rPr>
  </w:style>
  <w:style w:type="character" w:customStyle="1" w:styleId="LeiptekstiChar">
    <w:name w:val="Leipäteksti Char"/>
    <w:basedOn w:val="Kappaleenoletusfontti"/>
    <w:link w:val="Leipteksti"/>
    <w:rsid w:val="005A40D7"/>
    <w:rPr>
      <w:sz w:val="24"/>
      <w:szCs w:val="24"/>
      <w:lang w:val="en-GB" w:eastAsia="en-US"/>
    </w:rPr>
  </w:style>
  <w:style w:type="paragraph" w:styleId="Eivli">
    <w:name w:val="No Spacing"/>
    <w:uiPriority w:val="1"/>
    <w:qFormat/>
    <w:rsid w:val="009E08A2"/>
    <w:rPr>
      <w:rFonts w:asciiTheme="minorHAnsi" w:eastAsiaTheme="minorHAnsi" w:hAnsiTheme="minorHAnsi" w:cstheme="minorBidi"/>
      <w:sz w:val="22"/>
      <w:szCs w:val="22"/>
      <w:lang w:eastAsia="en-US"/>
    </w:rPr>
  </w:style>
  <w:style w:type="character" w:styleId="Voimakas">
    <w:name w:val="Strong"/>
    <w:basedOn w:val="Kappaleenoletusfontti"/>
    <w:uiPriority w:val="22"/>
    <w:qFormat/>
    <w:rsid w:val="00440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7163-0D4B-4853-82B9-1DBF1BDD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18749</Characters>
  <Application>Microsoft Office Word</Application>
  <DocSecurity>0</DocSecurity>
  <Lines>156</Lines>
  <Paragraphs>41</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20700</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Marie Anttila</cp:lastModifiedBy>
  <cp:revision>2</cp:revision>
  <cp:lastPrinted>2014-12-15T08:19:00Z</cp:lastPrinted>
  <dcterms:created xsi:type="dcterms:W3CDTF">2015-05-11T11:32:00Z</dcterms:created>
  <dcterms:modified xsi:type="dcterms:W3CDTF">2015-05-11T11:32:00Z</dcterms:modified>
</cp:coreProperties>
</file>